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E50DE" w14:textId="77777777" w:rsidR="00DA1AC2" w:rsidRPr="00AD387F" w:rsidRDefault="00DA1AC2" w:rsidP="00AD387F">
      <w:pPr>
        <w:pStyle w:val="Default"/>
        <w:contextualSpacing/>
        <w:rPr>
          <w:rFonts w:ascii="Arial" w:hAnsi="Arial" w:cs="Arial"/>
          <w:sz w:val="22"/>
          <w:szCs w:val="22"/>
        </w:rPr>
      </w:pPr>
    </w:p>
    <w:p w14:paraId="4539D35A" w14:textId="77777777" w:rsidR="00AD387F" w:rsidRPr="00AD387F" w:rsidRDefault="00AD387F" w:rsidP="00AD387F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AD387F">
        <w:rPr>
          <w:rFonts w:ascii="Arial" w:hAnsi="Arial" w:cs="Arial"/>
          <w:b/>
          <w:bCs/>
          <w:sz w:val="22"/>
          <w:szCs w:val="22"/>
        </w:rPr>
        <w:t>IN CASE YOU MISSED IT (ICYMI):</w:t>
      </w:r>
    </w:p>
    <w:p w14:paraId="0D91DA47" w14:textId="77777777" w:rsidR="00AD387F" w:rsidRDefault="00AD387F" w:rsidP="00AD387F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AD387F">
        <w:rPr>
          <w:rFonts w:ascii="Arial" w:hAnsi="Arial" w:cs="Arial"/>
          <w:b/>
          <w:bCs/>
          <w:sz w:val="22"/>
          <w:szCs w:val="22"/>
        </w:rPr>
        <w:t>MWIS HOSTS WORKSHOP ON</w:t>
      </w:r>
    </w:p>
    <w:p w14:paraId="31AB471A" w14:textId="681109C9" w:rsidR="00736C81" w:rsidRPr="00AD387F" w:rsidRDefault="00AD387F" w:rsidP="00AD387F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AD387F">
        <w:rPr>
          <w:rFonts w:ascii="Arial" w:hAnsi="Arial" w:cs="Arial"/>
          <w:b/>
          <w:bCs/>
          <w:sz w:val="22"/>
          <w:szCs w:val="22"/>
        </w:rPr>
        <w:t>“HOW TO SUCCEED AT BIDDING AND ESTIMATING”</w:t>
      </w:r>
    </w:p>
    <w:p w14:paraId="032F3D69" w14:textId="77777777" w:rsidR="00AD387F" w:rsidRDefault="00AD387F" w:rsidP="00AD387F">
      <w:pPr>
        <w:spacing w:after="0" w:line="240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14:paraId="5B56EA51" w14:textId="77777777" w:rsidR="00AD387F" w:rsidRDefault="00AD387F" w:rsidP="00AD387F">
      <w:pPr>
        <w:spacing w:after="0" w:line="240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14:paraId="50804ED0" w14:textId="77777777" w:rsidR="00AD387F" w:rsidRPr="00AD387F" w:rsidRDefault="00AD387F" w:rsidP="00AD387F">
      <w:pPr>
        <w:spacing w:after="0" w:line="24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April 30, Merriwether &amp; Williams Insurance Services (MWIS) hosted a workshop entitled, “How to Succeed at Bidding and Estimating,” which was led by </w:t>
      </w:r>
      <w:r w:rsidRPr="00AD387F">
        <w:rPr>
          <w:rFonts w:ascii="Arial" w:hAnsi="Arial" w:cs="Arial"/>
          <w:sz w:val="22"/>
          <w:szCs w:val="22"/>
        </w:rPr>
        <w:t>Robert Lowery, Field Support Project Executive</w:t>
      </w:r>
      <w:r>
        <w:rPr>
          <w:rFonts w:ascii="Arial" w:hAnsi="Arial" w:cs="Arial"/>
          <w:sz w:val="22"/>
          <w:szCs w:val="22"/>
        </w:rPr>
        <w:t xml:space="preserve"> at MWIS.  The workshop covered a variety of topics, including </w:t>
      </w:r>
      <w:r w:rsidRPr="00AD387F">
        <w:rPr>
          <w:rFonts w:ascii="Arial" w:hAnsi="Arial" w:cs="Arial"/>
          <w:sz w:val="22"/>
          <w:szCs w:val="22"/>
        </w:rPr>
        <w:t>delivery models, types of bidding and estimating software, how to set up and estimate, how to determine your costs, insurance and bonds needed, and pricing.</w:t>
      </w:r>
    </w:p>
    <w:p w14:paraId="2417057D" w14:textId="77777777" w:rsidR="00AD387F" w:rsidRDefault="00AD387F" w:rsidP="00AD387F">
      <w:pPr>
        <w:spacing w:after="0" w:line="240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14:paraId="486851D4" w14:textId="30BA2D3D" w:rsidR="00DA1AC2" w:rsidRPr="00AD387F" w:rsidRDefault="00DA1AC2" w:rsidP="00AD387F">
      <w:pPr>
        <w:spacing w:after="0" w:line="240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AD387F">
        <w:rPr>
          <w:rFonts w:ascii="Arial" w:hAnsi="Arial" w:cs="Arial"/>
          <w:color w:val="000000"/>
          <w:sz w:val="22"/>
          <w:szCs w:val="22"/>
        </w:rPr>
        <w:t xml:space="preserve">The process of bidding and estimating are essential elements of the construction industry for several reasons. </w:t>
      </w:r>
      <w:r w:rsidR="00AD387F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387F">
        <w:rPr>
          <w:rFonts w:ascii="Arial" w:hAnsi="Arial" w:cs="Arial"/>
          <w:color w:val="000000"/>
          <w:sz w:val="22"/>
          <w:szCs w:val="22"/>
        </w:rPr>
        <w:t xml:space="preserve">Accurate estimation helps to control costs throughout the project lifecycle and the right estimation ensures that the project is completed within the budget and timeline agreed upon with the client. </w:t>
      </w:r>
      <w:r w:rsidR="00AD387F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387F">
        <w:rPr>
          <w:rFonts w:ascii="Arial" w:hAnsi="Arial" w:cs="Arial"/>
          <w:color w:val="000000"/>
          <w:sz w:val="22"/>
          <w:szCs w:val="22"/>
        </w:rPr>
        <w:t>Bidding allows contractors to compete for projects, and accurate estimates give them a competitive advantage in winning contracts by presenting competitive and realistic pricing.</w:t>
      </w:r>
    </w:p>
    <w:p w14:paraId="77EBB67B" w14:textId="683DD99F" w:rsidR="00DA1AC2" w:rsidRPr="00AD387F" w:rsidRDefault="00DA1AC2" w:rsidP="00AD387F">
      <w:pPr>
        <w:spacing w:after="0" w:line="240" w:lineRule="auto"/>
        <w:contextualSpacing/>
        <w:rPr>
          <w:rFonts w:ascii="Arial" w:hAnsi="Arial" w:cs="Arial"/>
          <w:sz w:val="22"/>
          <w:szCs w:val="22"/>
        </w:rPr>
      </w:pPr>
      <w:r w:rsidRPr="00AD387F">
        <w:rPr>
          <w:rFonts w:ascii="Arial" w:hAnsi="Arial" w:cs="Arial"/>
          <w:sz w:val="22"/>
          <w:szCs w:val="22"/>
        </w:rPr>
        <w:br/>
        <w:t xml:space="preserve">“People often get bidding and estimating confused,” said Lowery. </w:t>
      </w:r>
      <w:r w:rsidR="00AD387F">
        <w:rPr>
          <w:rFonts w:ascii="Arial" w:hAnsi="Arial" w:cs="Arial"/>
          <w:sz w:val="22"/>
          <w:szCs w:val="22"/>
        </w:rPr>
        <w:t xml:space="preserve"> </w:t>
      </w:r>
      <w:r w:rsidRPr="00AD387F">
        <w:rPr>
          <w:rFonts w:ascii="Arial" w:hAnsi="Arial" w:cs="Arial"/>
          <w:sz w:val="22"/>
          <w:szCs w:val="22"/>
        </w:rPr>
        <w:t xml:space="preserve">“Your estimate goes into your bid packet and the estimate is separate. </w:t>
      </w:r>
      <w:r w:rsidR="00AD387F">
        <w:rPr>
          <w:rFonts w:ascii="Arial" w:hAnsi="Arial" w:cs="Arial"/>
          <w:sz w:val="22"/>
          <w:szCs w:val="22"/>
        </w:rPr>
        <w:t xml:space="preserve"> </w:t>
      </w:r>
      <w:r w:rsidRPr="00AD387F">
        <w:rPr>
          <w:rFonts w:ascii="Arial" w:hAnsi="Arial" w:cs="Arial"/>
          <w:sz w:val="22"/>
          <w:szCs w:val="22"/>
        </w:rPr>
        <w:t xml:space="preserve">Bidding is actually the process of providing a potential customer with a proposal to build or manage the building of a structure. </w:t>
      </w:r>
      <w:r w:rsidR="00AD387F">
        <w:rPr>
          <w:rFonts w:ascii="Arial" w:hAnsi="Arial" w:cs="Arial"/>
          <w:sz w:val="22"/>
          <w:szCs w:val="22"/>
        </w:rPr>
        <w:t xml:space="preserve"> </w:t>
      </w:r>
      <w:r w:rsidRPr="00AD387F">
        <w:rPr>
          <w:rFonts w:ascii="Arial" w:hAnsi="Arial" w:cs="Arial"/>
          <w:sz w:val="22"/>
          <w:szCs w:val="22"/>
        </w:rPr>
        <w:t>It’s also the method by which contractors pitch their services to general contractors.”</w:t>
      </w:r>
    </w:p>
    <w:p w14:paraId="4A7C6AE2" w14:textId="77777777" w:rsidR="00DA1AC2" w:rsidRPr="00AD387F" w:rsidRDefault="00DA1AC2" w:rsidP="00AD387F">
      <w:pPr>
        <w:spacing w:after="0" w:line="240" w:lineRule="auto"/>
        <w:contextualSpacing/>
        <w:rPr>
          <w:rFonts w:ascii="Arial" w:hAnsi="Arial" w:cs="Arial"/>
          <w:sz w:val="22"/>
          <w:szCs w:val="22"/>
        </w:rPr>
      </w:pPr>
    </w:p>
    <w:p w14:paraId="7A5846A3" w14:textId="39E62E85" w:rsidR="00EE5801" w:rsidRDefault="00117CFF" w:rsidP="00AD387F">
      <w:pPr>
        <w:spacing w:after="0" w:line="240" w:lineRule="auto"/>
        <w:contextualSpacing/>
        <w:rPr>
          <w:rFonts w:ascii="Arial" w:hAnsi="Arial" w:cs="Arial"/>
          <w:sz w:val="22"/>
          <w:szCs w:val="22"/>
        </w:rPr>
      </w:pPr>
      <w:r w:rsidRPr="00AD387F">
        <w:rPr>
          <w:rFonts w:ascii="Arial" w:hAnsi="Arial" w:cs="Arial"/>
          <w:sz w:val="22"/>
          <w:szCs w:val="22"/>
        </w:rPr>
        <w:t xml:space="preserve">Lowery also pointed out that there are three major decisions that shape construction bidding. The owner must decide on the elements of </w:t>
      </w:r>
      <w:r w:rsidR="00AD387F">
        <w:rPr>
          <w:rFonts w:ascii="Arial" w:hAnsi="Arial" w:cs="Arial"/>
          <w:sz w:val="22"/>
          <w:szCs w:val="22"/>
        </w:rPr>
        <w:t xml:space="preserve">the </w:t>
      </w:r>
      <w:r w:rsidRPr="00AD387F">
        <w:rPr>
          <w:rFonts w:ascii="Arial" w:hAnsi="Arial" w:cs="Arial"/>
          <w:sz w:val="22"/>
          <w:szCs w:val="22"/>
        </w:rPr>
        <w:t>project deliver</w:t>
      </w:r>
      <w:r w:rsidR="00F155F7" w:rsidRPr="00AD387F">
        <w:rPr>
          <w:rFonts w:ascii="Arial" w:hAnsi="Arial" w:cs="Arial"/>
          <w:sz w:val="22"/>
          <w:szCs w:val="22"/>
        </w:rPr>
        <w:t>y</w:t>
      </w:r>
      <w:r w:rsidRPr="00AD387F">
        <w:rPr>
          <w:rFonts w:ascii="Arial" w:hAnsi="Arial" w:cs="Arial"/>
          <w:sz w:val="22"/>
          <w:szCs w:val="22"/>
        </w:rPr>
        <w:t xml:space="preserve"> method, a procurement method</w:t>
      </w:r>
      <w:r w:rsidR="00AD387F">
        <w:rPr>
          <w:rFonts w:ascii="Arial" w:hAnsi="Arial" w:cs="Arial"/>
          <w:sz w:val="22"/>
          <w:szCs w:val="22"/>
        </w:rPr>
        <w:t>,</w:t>
      </w:r>
      <w:r w:rsidRPr="00AD387F">
        <w:rPr>
          <w:rFonts w:ascii="Arial" w:hAnsi="Arial" w:cs="Arial"/>
          <w:sz w:val="22"/>
          <w:szCs w:val="22"/>
        </w:rPr>
        <w:t xml:space="preserve"> and a contract type.</w:t>
      </w:r>
    </w:p>
    <w:p w14:paraId="06630C0A" w14:textId="0A546811" w:rsidR="00EE5801" w:rsidRDefault="00EE5801" w:rsidP="00EE5801">
      <w:pPr>
        <w:pStyle w:val="NormalWeb"/>
      </w:pPr>
      <w:r>
        <w:rPr>
          <w:noProof/>
        </w:rPr>
        <w:drawing>
          <wp:inline distT="0" distB="0" distL="0" distR="0" wp14:anchorId="7DD2430C" wp14:editId="326F3172">
            <wp:extent cx="5943600" cy="3044825"/>
            <wp:effectExtent l="0" t="0" r="0" b="3175"/>
            <wp:docPr id="2115693464" name="Picture 1" descr="A person in a safety vest pointing at a white 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693464" name="Picture 1" descr="A person in a safety vest pointing at a white 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58A6D" w14:textId="09984A83" w:rsidR="00AF78E3" w:rsidRPr="009C6D6F" w:rsidRDefault="00AF78E3" w:rsidP="00EE5801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9C6D6F">
        <w:rPr>
          <w:rFonts w:ascii="Arial" w:hAnsi="Arial" w:cs="Arial"/>
          <w:sz w:val="20"/>
          <w:szCs w:val="20"/>
        </w:rPr>
        <w:t>“Estimating is both a science and an art,” said Robert Lowery,</w:t>
      </w:r>
      <w:r w:rsidR="00EE5801" w:rsidRPr="009C6D6F">
        <w:rPr>
          <w:rFonts w:ascii="Arial" w:hAnsi="Arial" w:cs="Arial"/>
          <w:sz w:val="20"/>
          <w:szCs w:val="20"/>
        </w:rPr>
        <w:t xml:space="preserve"> </w:t>
      </w:r>
      <w:r w:rsidRPr="009C6D6F">
        <w:rPr>
          <w:rFonts w:ascii="Arial" w:hAnsi="Arial" w:cs="Arial"/>
          <w:sz w:val="20"/>
          <w:szCs w:val="20"/>
        </w:rPr>
        <w:t>the webinar lead presenter and Field Support Project Executive at MWIS.</w:t>
      </w:r>
    </w:p>
    <w:p w14:paraId="32BC3CEC" w14:textId="24899180" w:rsidR="00DA1AC2" w:rsidRPr="00AD387F" w:rsidRDefault="00F155F7" w:rsidP="00AD387F">
      <w:pPr>
        <w:spacing w:after="0" w:line="240" w:lineRule="auto"/>
        <w:contextualSpacing/>
        <w:rPr>
          <w:rFonts w:ascii="Arial" w:hAnsi="Arial" w:cs="Arial"/>
          <w:sz w:val="22"/>
          <w:szCs w:val="22"/>
        </w:rPr>
      </w:pPr>
      <w:r w:rsidRPr="00AD387F">
        <w:rPr>
          <w:rFonts w:ascii="Arial" w:hAnsi="Arial" w:cs="Arial"/>
          <w:sz w:val="22"/>
          <w:szCs w:val="22"/>
        </w:rPr>
        <w:lastRenderedPageBreak/>
        <w:t>According to Lowery, estimating is both a science and an art because it involves both intrinsic and learned skills</w:t>
      </w:r>
      <w:r w:rsidR="00AD387F">
        <w:rPr>
          <w:rFonts w:ascii="Arial" w:hAnsi="Arial" w:cs="Arial"/>
          <w:sz w:val="22"/>
          <w:szCs w:val="22"/>
        </w:rPr>
        <w:t>,</w:t>
      </w:r>
      <w:r w:rsidRPr="00AD387F">
        <w:rPr>
          <w:rFonts w:ascii="Arial" w:hAnsi="Arial" w:cs="Arial"/>
          <w:sz w:val="22"/>
          <w:szCs w:val="22"/>
        </w:rPr>
        <w:t xml:space="preserve"> and it involves risk.</w:t>
      </w:r>
      <w:r w:rsidR="00AD387F">
        <w:rPr>
          <w:rFonts w:ascii="Arial" w:hAnsi="Arial" w:cs="Arial"/>
          <w:sz w:val="22"/>
          <w:szCs w:val="22"/>
        </w:rPr>
        <w:t xml:space="preserve"> </w:t>
      </w:r>
      <w:r w:rsidRPr="00AD387F">
        <w:rPr>
          <w:rFonts w:ascii="Arial" w:hAnsi="Arial" w:cs="Arial"/>
          <w:sz w:val="22"/>
          <w:szCs w:val="22"/>
        </w:rPr>
        <w:t xml:space="preserve"> It is the estimator’s responsibility to recognize both risk and opportunity, and the estimator should realistically, coherently</w:t>
      </w:r>
      <w:r w:rsidR="00AD387F">
        <w:rPr>
          <w:rFonts w:ascii="Arial" w:hAnsi="Arial" w:cs="Arial"/>
          <w:sz w:val="22"/>
          <w:szCs w:val="22"/>
        </w:rPr>
        <w:t>,</w:t>
      </w:r>
      <w:r w:rsidRPr="00AD387F">
        <w:rPr>
          <w:rFonts w:ascii="Arial" w:hAnsi="Arial" w:cs="Arial"/>
          <w:sz w:val="22"/>
          <w:szCs w:val="22"/>
        </w:rPr>
        <w:t xml:space="preserve"> and comprehensively evaluate and communicate them, he added. </w:t>
      </w:r>
    </w:p>
    <w:p w14:paraId="5E094511" w14:textId="08E1F524" w:rsidR="00DA1AC2" w:rsidRPr="00AD387F" w:rsidRDefault="00F155F7" w:rsidP="00AD387F">
      <w:pPr>
        <w:spacing w:after="0" w:line="240" w:lineRule="auto"/>
        <w:contextualSpacing/>
        <w:rPr>
          <w:rFonts w:ascii="Arial" w:hAnsi="Arial" w:cs="Arial"/>
          <w:sz w:val="22"/>
          <w:szCs w:val="22"/>
        </w:rPr>
      </w:pPr>
      <w:r w:rsidRPr="00AD387F">
        <w:rPr>
          <w:rFonts w:ascii="Arial" w:hAnsi="Arial" w:cs="Arial"/>
          <w:sz w:val="22"/>
          <w:szCs w:val="22"/>
        </w:rPr>
        <w:br/>
      </w:r>
      <w:proofErr w:type="gramStart"/>
      <w:r w:rsidR="00D918EA" w:rsidRPr="00AD387F">
        <w:rPr>
          <w:rFonts w:ascii="Arial" w:hAnsi="Arial" w:cs="Arial"/>
          <w:sz w:val="22"/>
          <w:szCs w:val="22"/>
        </w:rPr>
        <w:t>There</w:t>
      </w:r>
      <w:proofErr w:type="gramEnd"/>
      <w:r w:rsidR="00D918EA" w:rsidRPr="00AD387F">
        <w:rPr>
          <w:rFonts w:ascii="Arial" w:hAnsi="Arial" w:cs="Arial"/>
          <w:sz w:val="22"/>
          <w:szCs w:val="22"/>
        </w:rPr>
        <w:t xml:space="preserve"> are several components that also need to be considered when putting together an estimating bid and budget, said Lowery. </w:t>
      </w:r>
      <w:r w:rsidR="00AD387F">
        <w:rPr>
          <w:rFonts w:ascii="Arial" w:hAnsi="Arial" w:cs="Arial"/>
          <w:sz w:val="22"/>
          <w:szCs w:val="22"/>
        </w:rPr>
        <w:t xml:space="preserve"> </w:t>
      </w:r>
      <w:r w:rsidR="00D918EA" w:rsidRPr="00AD387F">
        <w:rPr>
          <w:rFonts w:ascii="Arial" w:hAnsi="Arial" w:cs="Arial"/>
          <w:sz w:val="22"/>
          <w:szCs w:val="22"/>
        </w:rPr>
        <w:t xml:space="preserve">These details </w:t>
      </w:r>
      <w:proofErr w:type="gramStart"/>
      <w:r w:rsidR="00D918EA" w:rsidRPr="00AD387F">
        <w:rPr>
          <w:rFonts w:ascii="Arial" w:hAnsi="Arial" w:cs="Arial"/>
          <w:sz w:val="22"/>
          <w:szCs w:val="22"/>
        </w:rPr>
        <w:t>include:</w:t>
      </w:r>
      <w:proofErr w:type="gramEnd"/>
      <w:r w:rsidR="00D918EA" w:rsidRPr="00AD387F">
        <w:rPr>
          <w:rFonts w:ascii="Arial" w:hAnsi="Arial" w:cs="Arial"/>
          <w:sz w:val="22"/>
          <w:szCs w:val="22"/>
        </w:rPr>
        <w:t xml:space="preserve"> </w:t>
      </w:r>
      <w:r w:rsidR="00AD387F">
        <w:rPr>
          <w:rFonts w:ascii="Arial" w:hAnsi="Arial" w:cs="Arial"/>
          <w:sz w:val="22"/>
          <w:szCs w:val="22"/>
        </w:rPr>
        <w:t xml:space="preserve"> </w:t>
      </w:r>
      <w:r w:rsidR="00D918EA" w:rsidRPr="00AD387F">
        <w:rPr>
          <w:rFonts w:ascii="Arial" w:hAnsi="Arial" w:cs="Arial"/>
          <w:sz w:val="22"/>
          <w:szCs w:val="22"/>
        </w:rPr>
        <w:t>drawings, specifications, bid documents, scope sheets, budget breakdown, schedule, logistics, coordination, constructability, RFIs, and early communication.</w:t>
      </w:r>
      <w:r w:rsidR="00404D97" w:rsidRPr="00AD387F">
        <w:rPr>
          <w:rFonts w:ascii="Arial" w:hAnsi="Arial" w:cs="Arial"/>
          <w:sz w:val="22"/>
          <w:szCs w:val="22"/>
        </w:rPr>
        <w:br/>
      </w:r>
    </w:p>
    <w:p w14:paraId="24AB7CC9" w14:textId="010C95A1" w:rsidR="00DA1AC2" w:rsidRPr="00AD387F" w:rsidRDefault="00DA1AC2" w:rsidP="00AD387F">
      <w:pPr>
        <w:pStyle w:val="Default"/>
        <w:contextualSpacing/>
        <w:rPr>
          <w:rFonts w:ascii="Arial" w:hAnsi="Arial" w:cs="Arial"/>
          <w:sz w:val="22"/>
          <w:szCs w:val="22"/>
        </w:rPr>
      </w:pPr>
      <w:r w:rsidRPr="00AD387F">
        <w:rPr>
          <w:rFonts w:ascii="Arial" w:hAnsi="Arial" w:cs="Arial"/>
          <w:sz w:val="22"/>
          <w:szCs w:val="22"/>
        </w:rPr>
        <w:t xml:space="preserve"> </w:t>
      </w:r>
      <w:r w:rsidR="00FE5FA0" w:rsidRPr="00AD387F">
        <w:rPr>
          <w:rFonts w:ascii="Arial" w:hAnsi="Arial" w:cs="Arial"/>
          <w:sz w:val="22"/>
          <w:szCs w:val="22"/>
        </w:rPr>
        <w:t xml:space="preserve">“Take a close look at what is included in the bid documents,” said Lowery. </w:t>
      </w:r>
      <w:r w:rsidR="00AD387F">
        <w:rPr>
          <w:rFonts w:ascii="Arial" w:hAnsi="Arial" w:cs="Arial"/>
          <w:sz w:val="22"/>
          <w:szCs w:val="22"/>
        </w:rPr>
        <w:t xml:space="preserve"> </w:t>
      </w:r>
      <w:r w:rsidR="00FE5FA0" w:rsidRPr="00AD387F">
        <w:rPr>
          <w:rFonts w:ascii="Arial" w:hAnsi="Arial" w:cs="Arial"/>
          <w:sz w:val="22"/>
          <w:szCs w:val="22"/>
        </w:rPr>
        <w:t xml:space="preserve">“Public works </w:t>
      </w:r>
      <w:r w:rsidR="00DD1E18">
        <w:rPr>
          <w:rFonts w:ascii="Arial" w:hAnsi="Arial" w:cs="Arial"/>
          <w:sz w:val="22"/>
          <w:szCs w:val="22"/>
        </w:rPr>
        <w:t xml:space="preserve">projects </w:t>
      </w:r>
      <w:r w:rsidR="00FE5FA0" w:rsidRPr="00AD387F">
        <w:rPr>
          <w:rFonts w:ascii="Arial" w:hAnsi="Arial" w:cs="Arial"/>
          <w:sz w:val="22"/>
          <w:szCs w:val="22"/>
        </w:rPr>
        <w:t xml:space="preserve">have certain forms that need to be filled out. </w:t>
      </w:r>
      <w:r w:rsidR="00AD387F">
        <w:rPr>
          <w:rFonts w:ascii="Arial" w:hAnsi="Arial" w:cs="Arial"/>
          <w:sz w:val="22"/>
          <w:szCs w:val="22"/>
        </w:rPr>
        <w:t xml:space="preserve"> </w:t>
      </w:r>
      <w:r w:rsidR="00FE5FA0" w:rsidRPr="00AD387F">
        <w:rPr>
          <w:rFonts w:ascii="Arial" w:hAnsi="Arial" w:cs="Arial"/>
          <w:sz w:val="22"/>
          <w:szCs w:val="22"/>
        </w:rPr>
        <w:t xml:space="preserve">With these forms, we can review your bid documents prior to submitting them. </w:t>
      </w:r>
      <w:r w:rsidR="00AD387F">
        <w:rPr>
          <w:rFonts w:ascii="Arial" w:hAnsi="Arial" w:cs="Arial"/>
          <w:sz w:val="22"/>
          <w:szCs w:val="22"/>
        </w:rPr>
        <w:t xml:space="preserve"> </w:t>
      </w:r>
      <w:r w:rsidR="00FE5FA0" w:rsidRPr="00AD387F">
        <w:rPr>
          <w:rFonts w:ascii="Arial" w:hAnsi="Arial" w:cs="Arial"/>
          <w:sz w:val="22"/>
          <w:szCs w:val="22"/>
        </w:rPr>
        <w:t>Do not leave anything blank</w:t>
      </w:r>
      <w:r w:rsidR="00AD387F">
        <w:rPr>
          <w:rFonts w:ascii="Arial" w:hAnsi="Arial" w:cs="Arial"/>
          <w:sz w:val="22"/>
          <w:szCs w:val="22"/>
        </w:rPr>
        <w:t>.  If</w:t>
      </w:r>
      <w:r w:rsidR="00FE5FA0" w:rsidRPr="00AD387F">
        <w:rPr>
          <w:rFonts w:ascii="Arial" w:hAnsi="Arial" w:cs="Arial"/>
          <w:sz w:val="22"/>
          <w:szCs w:val="22"/>
        </w:rPr>
        <w:t xml:space="preserve"> it does not apply to you, mark it ‘N/A.’ Also make sure it’s signed and/or notarized. </w:t>
      </w:r>
      <w:r w:rsidR="00AD387F">
        <w:rPr>
          <w:rFonts w:ascii="Arial" w:hAnsi="Arial" w:cs="Arial"/>
          <w:sz w:val="22"/>
          <w:szCs w:val="22"/>
        </w:rPr>
        <w:t xml:space="preserve"> </w:t>
      </w:r>
      <w:r w:rsidR="00FE5FA0" w:rsidRPr="00AD387F">
        <w:rPr>
          <w:rFonts w:ascii="Arial" w:hAnsi="Arial" w:cs="Arial"/>
          <w:sz w:val="22"/>
          <w:szCs w:val="22"/>
        </w:rPr>
        <w:t>If you forget something, you will be considered non-responsive.”</w:t>
      </w:r>
    </w:p>
    <w:p w14:paraId="4E13DC60" w14:textId="77777777" w:rsidR="00DA1AC2" w:rsidRPr="00AD387F" w:rsidRDefault="00DA1AC2" w:rsidP="00AD387F">
      <w:pPr>
        <w:pStyle w:val="Default"/>
        <w:contextualSpacing/>
        <w:rPr>
          <w:rFonts w:ascii="Arial" w:hAnsi="Arial" w:cs="Arial"/>
          <w:sz w:val="22"/>
          <w:szCs w:val="22"/>
        </w:rPr>
      </w:pPr>
    </w:p>
    <w:p w14:paraId="36DC4515" w14:textId="76F732E4" w:rsidR="00DA1AC2" w:rsidRPr="00AD387F" w:rsidRDefault="00FD3670" w:rsidP="00AD387F">
      <w:pPr>
        <w:spacing w:after="0" w:line="240" w:lineRule="auto"/>
        <w:contextualSpacing/>
        <w:rPr>
          <w:rFonts w:ascii="Arial" w:hAnsi="Arial" w:cs="Arial"/>
          <w:sz w:val="22"/>
          <w:szCs w:val="22"/>
        </w:rPr>
      </w:pPr>
      <w:r w:rsidRPr="00AD387F">
        <w:rPr>
          <w:rFonts w:ascii="Arial" w:hAnsi="Arial" w:cs="Arial"/>
          <w:sz w:val="22"/>
          <w:szCs w:val="22"/>
        </w:rPr>
        <w:t xml:space="preserve">Lowery also discussed how a contactor can increase their chances to win the bid. </w:t>
      </w:r>
      <w:r w:rsidR="00AD387F">
        <w:rPr>
          <w:rFonts w:ascii="Arial" w:hAnsi="Arial" w:cs="Arial"/>
          <w:sz w:val="22"/>
          <w:szCs w:val="22"/>
        </w:rPr>
        <w:t xml:space="preserve"> </w:t>
      </w:r>
      <w:r w:rsidRPr="00AD387F">
        <w:rPr>
          <w:rFonts w:ascii="Arial" w:hAnsi="Arial" w:cs="Arial"/>
          <w:sz w:val="22"/>
          <w:szCs w:val="22"/>
        </w:rPr>
        <w:t xml:space="preserve">It is crucial that the bidding party provides budgetary pricing, completes the scope sheet, meets all deadlines, attends job walks, provides </w:t>
      </w:r>
      <w:r w:rsidR="00AD387F">
        <w:rPr>
          <w:rFonts w:ascii="Arial" w:hAnsi="Arial" w:cs="Arial"/>
          <w:sz w:val="22"/>
          <w:szCs w:val="22"/>
        </w:rPr>
        <w:t>value engineering (</w:t>
      </w:r>
      <w:r w:rsidRPr="00AD387F">
        <w:rPr>
          <w:rFonts w:ascii="Arial" w:hAnsi="Arial" w:cs="Arial"/>
          <w:sz w:val="22"/>
          <w:szCs w:val="22"/>
        </w:rPr>
        <w:t>VE</w:t>
      </w:r>
      <w:r w:rsidR="00AD387F">
        <w:rPr>
          <w:rFonts w:ascii="Arial" w:hAnsi="Arial" w:cs="Arial"/>
          <w:sz w:val="22"/>
          <w:szCs w:val="22"/>
        </w:rPr>
        <w:t>)</w:t>
      </w:r>
      <w:r w:rsidRPr="00AD387F">
        <w:rPr>
          <w:rFonts w:ascii="Arial" w:hAnsi="Arial" w:cs="Arial"/>
          <w:sz w:val="22"/>
          <w:szCs w:val="22"/>
        </w:rPr>
        <w:t xml:space="preserve"> ideas, and openly communicates throughout the process.</w:t>
      </w:r>
    </w:p>
    <w:p w14:paraId="11856F64" w14:textId="53EF16A0" w:rsidR="00F25154" w:rsidRPr="00AD387F" w:rsidRDefault="00FD3670" w:rsidP="00AD387F">
      <w:pPr>
        <w:spacing w:after="0" w:line="240" w:lineRule="auto"/>
        <w:contextualSpacing/>
        <w:rPr>
          <w:rFonts w:ascii="Arial" w:hAnsi="Arial" w:cs="Arial"/>
          <w:sz w:val="22"/>
          <w:szCs w:val="22"/>
        </w:rPr>
      </w:pPr>
      <w:r w:rsidRPr="00AD387F">
        <w:rPr>
          <w:rFonts w:ascii="Arial" w:hAnsi="Arial" w:cs="Arial"/>
          <w:sz w:val="22"/>
          <w:szCs w:val="22"/>
        </w:rPr>
        <w:br/>
        <w:t xml:space="preserve">“Value </w:t>
      </w:r>
      <w:r w:rsidR="00AD387F">
        <w:rPr>
          <w:rFonts w:ascii="Arial" w:hAnsi="Arial" w:cs="Arial"/>
          <w:sz w:val="22"/>
          <w:szCs w:val="22"/>
        </w:rPr>
        <w:t>e</w:t>
      </w:r>
      <w:r w:rsidRPr="00AD387F">
        <w:rPr>
          <w:rFonts w:ascii="Arial" w:hAnsi="Arial" w:cs="Arial"/>
          <w:sz w:val="22"/>
          <w:szCs w:val="22"/>
        </w:rPr>
        <w:t>ngineering ideas</w:t>
      </w:r>
      <w:r w:rsidR="00AD387F">
        <w:rPr>
          <w:rFonts w:ascii="Arial" w:hAnsi="Arial" w:cs="Arial"/>
          <w:sz w:val="22"/>
          <w:szCs w:val="22"/>
        </w:rPr>
        <w:t xml:space="preserve"> </w:t>
      </w:r>
      <w:r w:rsidRPr="00AD387F">
        <w:rPr>
          <w:rFonts w:ascii="Arial" w:hAnsi="Arial" w:cs="Arial"/>
          <w:sz w:val="22"/>
          <w:szCs w:val="22"/>
        </w:rPr>
        <w:t>can be an increase or decrease in costs,” he said. “When you do the VE</w:t>
      </w:r>
      <w:r w:rsidR="00AD387F">
        <w:rPr>
          <w:rFonts w:ascii="Arial" w:hAnsi="Arial" w:cs="Arial"/>
          <w:sz w:val="22"/>
          <w:szCs w:val="22"/>
        </w:rPr>
        <w:t>,</w:t>
      </w:r>
      <w:r w:rsidRPr="00AD387F">
        <w:rPr>
          <w:rFonts w:ascii="Arial" w:hAnsi="Arial" w:cs="Arial"/>
          <w:sz w:val="22"/>
          <w:szCs w:val="22"/>
        </w:rPr>
        <w:t xml:space="preserve"> you want to say that this product I am proposing to you is equal or better, but it costs less. In other words, this brand is cheaper, but it still meets the specs.”</w:t>
      </w:r>
    </w:p>
    <w:p w14:paraId="1A1487DE" w14:textId="76314A5B" w:rsidR="001E086F" w:rsidRPr="00AD387F" w:rsidRDefault="00F25154" w:rsidP="00AD387F">
      <w:pPr>
        <w:spacing w:after="0" w:line="240" w:lineRule="auto"/>
        <w:contextualSpacing/>
        <w:rPr>
          <w:rFonts w:ascii="Arial" w:hAnsi="Arial" w:cs="Arial"/>
          <w:sz w:val="22"/>
          <w:szCs w:val="22"/>
        </w:rPr>
      </w:pPr>
      <w:r w:rsidRPr="00AD387F">
        <w:rPr>
          <w:rFonts w:ascii="Arial" w:hAnsi="Arial" w:cs="Arial"/>
          <w:sz w:val="22"/>
          <w:szCs w:val="22"/>
        </w:rPr>
        <w:br/>
      </w:r>
      <w:r w:rsidR="001E086F" w:rsidRPr="00AD387F">
        <w:rPr>
          <w:rFonts w:ascii="Arial" w:hAnsi="Arial" w:cs="Arial"/>
          <w:sz w:val="22"/>
          <w:szCs w:val="22"/>
        </w:rPr>
        <w:t xml:space="preserve">The importance of </w:t>
      </w:r>
      <w:r w:rsidR="00DD1E18">
        <w:rPr>
          <w:rFonts w:ascii="Arial" w:hAnsi="Arial" w:cs="Arial"/>
          <w:sz w:val="22"/>
          <w:szCs w:val="22"/>
        </w:rPr>
        <w:t>“</w:t>
      </w:r>
      <w:r w:rsidR="001E086F" w:rsidRPr="00AD387F">
        <w:rPr>
          <w:rFonts w:ascii="Arial" w:hAnsi="Arial" w:cs="Arial"/>
          <w:sz w:val="22"/>
          <w:szCs w:val="22"/>
        </w:rPr>
        <w:t>takeoff</w:t>
      </w:r>
      <w:r w:rsidR="00DD1E18">
        <w:rPr>
          <w:rFonts w:ascii="Arial" w:hAnsi="Arial" w:cs="Arial"/>
          <w:sz w:val="22"/>
          <w:szCs w:val="22"/>
        </w:rPr>
        <w:t>”</w:t>
      </w:r>
      <w:r w:rsidR="001E086F" w:rsidRPr="00AD387F">
        <w:rPr>
          <w:rFonts w:ascii="Arial" w:hAnsi="Arial" w:cs="Arial"/>
          <w:sz w:val="22"/>
          <w:szCs w:val="22"/>
        </w:rPr>
        <w:t xml:space="preserve"> was also covered in the webinar. </w:t>
      </w:r>
      <w:r w:rsidR="00AD387F">
        <w:rPr>
          <w:rFonts w:ascii="Arial" w:hAnsi="Arial" w:cs="Arial"/>
          <w:sz w:val="22"/>
          <w:szCs w:val="22"/>
        </w:rPr>
        <w:t xml:space="preserve"> </w:t>
      </w:r>
      <w:r w:rsidR="001E086F" w:rsidRPr="00AD387F">
        <w:rPr>
          <w:rFonts w:ascii="Arial" w:hAnsi="Arial" w:cs="Arial"/>
          <w:sz w:val="22"/>
          <w:szCs w:val="22"/>
        </w:rPr>
        <w:t xml:space="preserve">In construction, a takeoff is the process where contractors determine how much of each material they will need to complete a project, and is a significant step in estimating accurate project costs. </w:t>
      </w:r>
    </w:p>
    <w:p w14:paraId="497C1D8A" w14:textId="4C9EE06E" w:rsidR="001E086F" w:rsidRPr="00AD387F" w:rsidRDefault="001E086F" w:rsidP="00AD387F">
      <w:pPr>
        <w:spacing w:after="0" w:line="240" w:lineRule="auto"/>
        <w:contextualSpacing/>
        <w:rPr>
          <w:rFonts w:ascii="Arial" w:hAnsi="Arial" w:cs="Arial"/>
          <w:sz w:val="22"/>
          <w:szCs w:val="22"/>
        </w:rPr>
      </w:pPr>
      <w:r w:rsidRPr="00AD387F">
        <w:rPr>
          <w:rFonts w:ascii="Arial" w:hAnsi="Arial" w:cs="Arial"/>
          <w:sz w:val="22"/>
          <w:szCs w:val="22"/>
        </w:rPr>
        <w:br/>
        <w:t>“</w:t>
      </w:r>
      <w:r w:rsidR="00F25154" w:rsidRPr="00AD387F">
        <w:rPr>
          <w:rFonts w:ascii="Arial" w:hAnsi="Arial" w:cs="Arial"/>
          <w:sz w:val="22"/>
          <w:szCs w:val="22"/>
        </w:rPr>
        <w:t>It’s the foundation of all estimates</w:t>
      </w:r>
      <w:r w:rsidRPr="00AD387F">
        <w:rPr>
          <w:rFonts w:ascii="Arial" w:hAnsi="Arial" w:cs="Arial"/>
          <w:sz w:val="22"/>
          <w:szCs w:val="22"/>
        </w:rPr>
        <w:t>,” added Lowery</w:t>
      </w:r>
      <w:r w:rsidR="00F25154" w:rsidRPr="00AD387F">
        <w:rPr>
          <w:rFonts w:ascii="Arial" w:hAnsi="Arial" w:cs="Arial"/>
          <w:sz w:val="22"/>
          <w:szCs w:val="22"/>
        </w:rPr>
        <w:t xml:space="preserve">. </w:t>
      </w:r>
      <w:r w:rsidRPr="00AD387F">
        <w:rPr>
          <w:rFonts w:ascii="Arial" w:hAnsi="Arial" w:cs="Arial"/>
          <w:sz w:val="22"/>
          <w:szCs w:val="22"/>
        </w:rPr>
        <w:t>“</w:t>
      </w:r>
      <w:r w:rsidR="00F25154" w:rsidRPr="00AD387F">
        <w:rPr>
          <w:rFonts w:ascii="Arial" w:hAnsi="Arial" w:cs="Arial"/>
          <w:sz w:val="22"/>
          <w:szCs w:val="22"/>
        </w:rPr>
        <w:t>The estimate is only as good as the takeoff</w:t>
      </w:r>
      <w:r w:rsidRPr="00AD387F">
        <w:rPr>
          <w:rFonts w:ascii="Arial" w:hAnsi="Arial" w:cs="Arial"/>
          <w:sz w:val="22"/>
          <w:szCs w:val="22"/>
        </w:rPr>
        <w:t xml:space="preserve"> because if</w:t>
      </w:r>
      <w:r w:rsidR="00F25154" w:rsidRPr="00AD387F">
        <w:rPr>
          <w:rFonts w:ascii="Arial" w:hAnsi="Arial" w:cs="Arial"/>
          <w:sz w:val="22"/>
          <w:szCs w:val="22"/>
        </w:rPr>
        <w:t xml:space="preserve"> the takeoff is wrong, the estimate will be wrong. </w:t>
      </w:r>
      <w:r w:rsidR="00AD387F">
        <w:rPr>
          <w:rFonts w:ascii="Arial" w:hAnsi="Arial" w:cs="Arial"/>
          <w:sz w:val="22"/>
          <w:szCs w:val="22"/>
        </w:rPr>
        <w:t xml:space="preserve"> </w:t>
      </w:r>
      <w:r w:rsidRPr="00AD387F">
        <w:rPr>
          <w:rFonts w:ascii="Arial" w:hAnsi="Arial" w:cs="Arial"/>
          <w:sz w:val="22"/>
          <w:szCs w:val="22"/>
        </w:rPr>
        <w:t>You n</w:t>
      </w:r>
      <w:r w:rsidR="00F25154" w:rsidRPr="00AD387F">
        <w:rPr>
          <w:rFonts w:ascii="Arial" w:hAnsi="Arial" w:cs="Arial"/>
          <w:sz w:val="22"/>
          <w:szCs w:val="22"/>
        </w:rPr>
        <w:t>eed to check quantity and estimates before you start putting it all together.</w:t>
      </w:r>
      <w:r w:rsidRPr="00AD387F">
        <w:rPr>
          <w:rFonts w:ascii="Arial" w:hAnsi="Arial" w:cs="Arial"/>
          <w:sz w:val="22"/>
          <w:szCs w:val="22"/>
        </w:rPr>
        <w:t>”</w:t>
      </w:r>
      <w:r w:rsidR="00F25154" w:rsidRPr="00AD387F">
        <w:rPr>
          <w:rFonts w:ascii="Arial" w:hAnsi="Arial" w:cs="Arial"/>
          <w:sz w:val="22"/>
          <w:szCs w:val="22"/>
        </w:rPr>
        <w:t xml:space="preserve"> </w:t>
      </w:r>
    </w:p>
    <w:p w14:paraId="2564BA7A" w14:textId="6C89AC8C" w:rsidR="00FD3670" w:rsidRPr="00AD387F" w:rsidRDefault="00AA7BE6" w:rsidP="00AD387F">
      <w:pPr>
        <w:spacing w:after="0" w:line="240" w:lineRule="auto"/>
        <w:contextualSpacing/>
        <w:rPr>
          <w:rFonts w:ascii="Arial" w:hAnsi="Arial" w:cs="Arial"/>
          <w:sz w:val="22"/>
          <w:szCs w:val="22"/>
        </w:rPr>
      </w:pPr>
      <w:r w:rsidRPr="00AD387F">
        <w:rPr>
          <w:rFonts w:ascii="Arial" w:hAnsi="Arial" w:cs="Arial"/>
          <w:sz w:val="22"/>
          <w:szCs w:val="22"/>
        </w:rPr>
        <w:br/>
      </w:r>
      <w:r w:rsidR="001E086F" w:rsidRPr="00AD387F">
        <w:rPr>
          <w:rFonts w:ascii="Arial" w:hAnsi="Arial" w:cs="Arial"/>
          <w:sz w:val="22"/>
          <w:szCs w:val="22"/>
        </w:rPr>
        <w:t xml:space="preserve">Some of the tools </w:t>
      </w:r>
      <w:r w:rsidRPr="00AD387F">
        <w:rPr>
          <w:rFonts w:ascii="Arial" w:hAnsi="Arial" w:cs="Arial"/>
          <w:sz w:val="22"/>
          <w:szCs w:val="22"/>
        </w:rPr>
        <w:t xml:space="preserve">for bidding and estimating </w:t>
      </w:r>
      <w:r w:rsidR="001E086F" w:rsidRPr="00AD387F">
        <w:rPr>
          <w:rFonts w:ascii="Arial" w:hAnsi="Arial" w:cs="Arial"/>
          <w:sz w:val="22"/>
          <w:szCs w:val="22"/>
        </w:rPr>
        <w:t xml:space="preserve">recommended </w:t>
      </w:r>
      <w:r w:rsidRPr="00AD387F">
        <w:rPr>
          <w:rFonts w:ascii="Arial" w:hAnsi="Arial" w:cs="Arial"/>
          <w:sz w:val="22"/>
          <w:szCs w:val="22"/>
        </w:rPr>
        <w:t xml:space="preserve">by Lowery </w:t>
      </w:r>
      <w:r w:rsidR="001E086F" w:rsidRPr="00AD387F">
        <w:rPr>
          <w:rFonts w:ascii="Arial" w:hAnsi="Arial" w:cs="Arial"/>
          <w:sz w:val="22"/>
          <w:szCs w:val="22"/>
        </w:rPr>
        <w:t>include Microsoft Excel</w:t>
      </w:r>
      <w:r w:rsidRPr="00AD387F">
        <w:rPr>
          <w:rFonts w:ascii="Arial" w:hAnsi="Arial" w:cs="Arial"/>
          <w:sz w:val="22"/>
          <w:szCs w:val="22"/>
        </w:rPr>
        <w:t>,</w:t>
      </w:r>
      <w:r w:rsidR="001E086F" w:rsidRPr="00AD387F">
        <w:rPr>
          <w:rFonts w:ascii="Arial" w:hAnsi="Arial" w:cs="Arial"/>
          <w:sz w:val="22"/>
          <w:szCs w:val="22"/>
        </w:rPr>
        <w:t xml:space="preserve"> Project</w:t>
      </w:r>
      <w:r w:rsidRPr="00AD387F">
        <w:rPr>
          <w:rFonts w:ascii="Arial" w:hAnsi="Arial" w:cs="Arial"/>
          <w:sz w:val="22"/>
          <w:szCs w:val="22"/>
        </w:rPr>
        <w:t>, RS Means, Bluebeam, Autodesk, and PlanGrid, P6, and Monday.com.</w:t>
      </w:r>
      <w:r w:rsidR="001E086F" w:rsidRPr="00AD387F">
        <w:rPr>
          <w:rFonts w:ascii="Arial" w:hAnsi="Arial" w:cs="Arial"/>
          <w:sz w:val="22"/>
          <w:szCs w:val="22"/>
        </w:rPr>
        <w:t xml:space="preserve"> </w:t>
      </w:r>
      <w:r w:rsidR="00FD3670" w:rsidRPr="00AD387F">
        <w:rPr>
          <w:rFonts w:ascii="Arial" w:hAnsi="Arial" w:cs="Arial"/>
          <w:sz w:val="22"/>
          <w:szCs w:val="22"/>
        </w:rPr>
        <w:t xml:space="preserve"> </w:t>
      </w:r>
      <w:r w:rsidRPr="00AD387F">
        <w:rPr>
          <w:rFonts w:ascii="Arial" w:hAnsi="Arial" w:cs="Arial"/>
          <w:sz w:val="22"/>
          <w:szCs w:val="22"/>
        </w:rPr>
        <w:br/>
      </w:r>
    </w:p>
    <w:p w14:paraId="51DF90FB" w14:textId="796886B0" w:rsidR="00AA7BE6" w:rsidRPr="00AD387F" w:rsidRDefault="00AA7BE6" w:rsidP="00AD387F">
      <w:pPr>
        <w:spacing w:after="0" w:line="240" w:lineRule="auto"/>
        <w:contextualSpacing/>
        <w:rPr>
          <w:rFonts w:ascii="Arial" w:hAnsi="Arial" w:cs="Arial"/>
          <w:sz w:val="22"/>
          <w:szCs w:val="22"/>
        </w:rPr>
      </w:pPr>
      <w:r w:rsidRPr="00AD387F">
        <w:rPr>
          <w:rFonts w:ascii="Arial" w:hAnsi="Arial" w:cs="Arial"/>
          <w:sz w:val="22"/>
          <w:szCs w:val="22"/>
        </w:rPr>
        <w:t xml:space="preserve">The full “How to Succeed in Bidding and Estimating” </w:t>
      </w:r>
      <w:r w:rsidR="006F3669">
        <w:rPr>
          <w:rFonts w:ascii="Arial" w:hAnsi="Arial" w:cs="Arial"/>
          <w:sz w:val="22"/>
          <w:szCs w:val="22"/>
        </w:rPr>
        <w:t xml:space="preserve">webinar </w:t>
      </w:r>
      <w:r w:rsidRPr="00AD387F">
        <w:rPr>
          <w:rFonts w:ascii="Arial" w:hAnsi="Arial" w:cs="Arial"/>
          <w:sz w:val="22"/>
          <w:szCs w:val="22"/>
        </w:rPr>
        <w:t xml:space="preserve">may be viewed </w:t>
      </w:r>
      <w:hyperlink r:id="rId6" w:history="1">
        <w:r w:rsidRPr="00AD387F">
          <w:rPr>
            <w:rStyle w:val="Hyperlink"/>
            <w:rFonts w:ascii="Arial" w:hAnsi="Arial" w:cs="Arial"/>
            <w:b/>
            <w:bCs/>
            <w:sz w:val="22"/>
            <w:szCs w:val="22"/>
          </w:rPr>
          <w:t>here</w:t>
        </w:r>
      </w:hyperlink>
      <w:r w:rsidRPr="00AD387F">
        <w:rPr>
          <w:rFonts w:ascii="Arial" w:hAnsi="Arial" w:cs="Arial"/>
          <w:sz w:val="22"/>
          <w:szCs w:val="22"/>
        </w:rPr>
        <w:t>.</w:t>
      </w:r>
      <w:r w:rsidR="003F3808" w:rsidRPr="00AD387F">
        <w:rPr>
          <w:rFonts w:ascii="Arial" w:hAnsi="Arial" w:cs="Arial"/>
          <w:sz w:val="22"/>
          <w:szCs w:val="22"/>
        </w:rPr>
        <w:br/>
      </w:r>
    </w:p>
    <w:sectPr w:rsidR="00AA7BE6" w:rsidRPr="00AD3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C2"/>
    <w:rsid w:val="00117CFF"/>
    <w:rsid w:val="0019692F"/>
    <w:rsid w:val="001D58D8"/>
    <w:rsid w:val="001E086F"/>
    <w:rsid w:val="002D6F71"/>
    <w:rsid w:val="003F3808"/>
    <w:rsid w:val="00404D97"/>
    <w:rsid w:val="00623F87"/>
    <w:rsid w:val="006F3669"/>
    <w:rsid w:val="00736C81"/>
    <w:rsid w:val="007F14B0"/>
    <w:rsid w:val="009C6D6F"/>
    <w:rsid w:val="00A3169C"/>
    <w:rsid w:val="00AA7BE6"/>
    <w:rsid w:val="00AD387F"/>
    <w:rsid w:val="00AF78E3"/>
    <w:rsid w:val="00CC7CC3"/>
    <w:rsid w:val="00D918EA"/>
    <w:rsid w:val="00DA1AC2"/>
    <w:rsid w:val="00DD1E18"/>
    <w:rsid w:val="00EE5801"/>
    <w:rsid w:val="00F155F7"/>
    <w:rsid w:val="00F25154"/>
    <w:rsid w:val="00FD3670"/>
    <w:rsid w:val="00FE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0BA8E"/>
  <w15:chartTrackingRefBased/>
  <w15:docId w15:val="{93CCA177-A96B-48D0-AC0B-F98E8CDF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A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A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A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A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A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A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A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A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A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A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A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A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A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A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A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1A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1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A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1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1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1A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1A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1A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A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A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1AC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A1AC2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AA7B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B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78E3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E5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8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P9xNC1vk-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56506-C059-446F-A217-F53A545FE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Heiman</dc:creator>
  <cp:keywords/>
  <dc:description/>
  <cp:lastModifiedBy>J Hawkinson</cp:lastModifiedBy>
  <cp:revision>4</cp:revision>
  <cp:lastPrinted>2024-05-11T21:23:00Z</cp:lastPrinted>
  <dcterms:created xsi:type="dcterms:W3CDTF">2024-07-01T15:01:00Z</dcterms:created>
  <dcterms:modified xsi:type="dcterms:W3CDTF">2024-07-02T13:40:00Z</dcterms:modified>
</cp:coreProperties>
</file>