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22AFB" w14:textId="77777777" w:rsidR="00E27EC4" w:rsidRDefault="00E27EC4" w:rsidP="00793567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  <w:sz w:val="28"/>
          <w:szCs w:val="28"/>
        </w:rPr>
      </w:pPr>
    </w:p>
    <w:p w14:paraId="752F91BE" w14:textId="3C635FE2" w:rsidR="00793567" w:rsidRDefault="009D6FD4" w:rsidP="00793567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MWIS</w:t>
      </w:r>
      <w:r w:rsidR="00793567" w:rsidRPr="00793567">
        <w:rPr>
          <w:rFonts w:ascii="Arial" w:hAnsi="Arial" w:cs="Arial"/>
          <w:sz w:val="28"/>
          <w:szCs w:val="28"/>
        </w:rPr>
        <w:t xml:space="preserve"> HOSTS</w:t>
      </w:r>
      <w:r>
        <w:rPr>
          <w:rFonts w:ascii="Arial" w:hAnsi="Arial" w:cs="Arial"/>
          <w:sz w:val="28"/>
          <w:szCs w:val="28"/>
        </w:rPr>
        <w:t xml:space="preserve"> A 2 DAY </w:t>
      </w:r>
      <w:r w:rsidR="00243BCD">
        <w:rPr>
          <w:rFonts w:ascii="Arial" w:hAnsi="Arial" w:cs="Arial"/>
          <w:sz w:val="28"/>
          <w:szCs w:val="28"/>
        </w:rPr>
        <w:t xml:space="preserve">TRAINING </w:t>
      </w:r>
      <w:r>
        <w:rPr>
          <w:rFonts w:ascii="Arial" w:hAnsi="Arial" w:cs="Arial"/>
          <w:sz w:val="28"/>
          <w:szCs w:val="28"/>
        </w:rPr>
        <w:t xml:space="preserve">WORKSHOP </w:t>
      </w:r>
      <w:r w:rsidR="00793567" w:rsidRPr="00793567">
        <w:rPr>
          <w:rFonts w:ascii="Arial" w:hAnsi="Arial" w:cs="Arial"/>
          <w:sz w:val="28"/>
          <w:szCs w:val="28"/>
        </w:rPr>
        <w:t>ON</w:t>
      </w:r>
    </w:p>
    <w:p w14:paraId="16E772DD" w14:textId="2F3143DE" w:rsidR="00793567" w:rsidRPr="00793567" w:rsidRDefault="009D6FD4" w:rsidP="00793567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CERTIFIED PAYROLL AND LABOR COMPLIANCE</w:t>
      </w:r>
    </w:p>
    <w:p w14:paraId="7213C2FF" w14:textId="77777777" w:rsidR="00793567" w:rsidRPr="00793567" w:rsidRDefault="00793567" w:rsidP="00793567">
      <w:pPr>
        <w:pStyle w:val="NormalWe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</w:p>
    <w:p w14:paraId="55A923D9" w14:textId="77777777" w:rsidR="00793567" w:rsidRDefault="00793567" w:rsidP="00793567">
      <w:pPr>
        <w:pStyle w:val="NormalWeb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</w:p>
    <w:p w14:paraId="205AA77D" w14:textId="588079AC" w:rsidR="00243BCD" w:rsidRDefault="00793567" w:rsidP="00243BCD">
      <w:pPr>
        <w:pStyle w:val="NormalWeb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 </w:t>
      </w:r>
      <w:r w:rsidR="009D6FD4">
        <w:rPr>
          <w:rFonts w:ascii="Arial" w:hAnsi="Arial" w:cs="Arial"/>
          <w:sz w:val="22"/>
          <w:szCs w:val="22"/>
        </w:rPr>
        <w:t>June 10 and June 11</w:t>
      </w:r>
      <w:r>
        <w:rPr>
          <w:rFonts w:ascii="Arial" w:hAnsi="Arial" w:cs="Arial"/>
          <w:sz w:val="22"/>
          <w:szCs w:val="22"/>
        </w:rPr>
        <w:t xml:space="preserve">, </w:t>
      </w:r>
      <w:r w:rsidR="009D6FD4">
        <w:rPr>
          <w:rFonts w:ascii="Arial" w:hAnsi="Arial" w:cs="Arial"/>
          <w:sz w:val="22"/>
          <w:szCs w:val="22"/>
        </w:rPr>
        <w:t>Merri</w:t>
      </w:r>
      <w:r w:rsidR="00E96D85">
        <w:rPr>
          <w:rFonts w:ascii="Arial" w:hAnsi="Arial" w:cs="Arial"/>
          <w:sz w:val="22"/>
          <w:szCs w:val="22"/>
        </w:rPr>
        <w:t>weth</w:t>
      </w:r>
      <w:r w:rsidR="009D6FD4">
        <w:rPr>
          <w:rFonts w:ascii="Arial" w:hAnsi="Arial" w:cs="Arial"/>
          <w:sz w:val="22"/>
          <w:szCs w:val="22"/>
        </w:rPr>
        <w:t>er and Williams Insurance Services</w:t>
      </w:r>
      <w:r>
        <w:rPr>
          <w:rFonts w:ascii="Arial" w:hAnsi="Arial" w:cs="Arial"/>
          <w:sz w:val="22"/>
          <w:szCs w:val="22"/>
        </w:rPr>
        <w:t xml:space="preserve"> </w:t>
      </w:r>
      <w:r w:rsidR="00243BCD">
        <w:rPr>
          <w:rFonts w:ascii="Arial" w:hAnsi="Arial" w:cs="Arial"/>
          <w:sz w:val="22"/>
          <w:szCs w:val="22"/>
        </w:rPr>
        <w:t xml:space="preserve">(MWIS) </w:t>
      </w:r>
      <w:r>
        <w:rPr>
          <w:rFonts w:ascii="Arial" w:hAnsi="Arial" w:cs="Arial"/>
          <w:sz w:val="22"/>
          <w:szCs w:val="22"/>
        </w:rPr>
        <w:t xml:space="preserve">hosted a </w:t>
      </w:r>
      <w:r w:rsidR="00BD1AD9">
        <w:rPr>
          <w:rFonts w:ascii="Arial" w:hAnsi="Arial" w:cs="Arial"/>
          <w:sz w:val="22"/>
          <w:szCs w:val="22"/>
        </w:rPr>
        <w:t>2-day</w:t>
      </w:r>
      <w:r w:rsidR="009D6FD4">
        <w:rPr>
          <w:rFonts w:ascii="Arial" w:hAnsi="Arial" w:cs="Arial"/>
          <w:sz w:val="22"/>
          <w:szCs w:val="22"/>
        </w:rPr>
        <w:t xml:space="preserve"> </w:t>
      </w:r>
      <w:r w:rsidR="00243BCD">
        <w:rPr>
          <w:rFonts w:ascii="Arial" w:hAnsi="Arial" w:cs="Arial"/>
          <w:sz w:val="22"/>
          <w:szCs w:val="22"/>
        </w:rPr>
        <w:t xml:space="preserve">training </w:t>
      </w:r>
      <w:r w:rsidR="009D6FD4">
        <w:rPr>
          <w:rFonts w:ascii="Arial" w:hAnsi="Arial" w:cs="Arial"/>
          <w:sz w:val="22"/>
          <w:szCs w:val="22"/>
        </w:rPr>
        <w:t xml:space="preserve">workshop </w:t>
      </w:r>
      <w:r w:rsidR="00243BCD">
        <w:rPr>
          <w:rFonts w:ascii="Arial" w:hAnsi="Arial" w:cs="Arial"/>
          <w:sz w:val="22"/>
          <w:szCs w:val="22"/>
        </w:rPr>
        <w:t xml:space="preserve">on certified payroll and labor compliance </w:t>
      </w:r>
      <w:r>
        <w:rPr>
          <w:rFonts w:ascii="Arial" w:hAnsi="Arial" w:cs="Arial"/>
          <w:sz w:val="22"/>
          <w:szCs w:val="22"/>
        </w:rPr>
        <w:t xml:space="preserve">as part of the LA Regional Contractor Development and Bonding Program (CDABP), which </w:t>
      </w:r>
      <w:r w:rsidR="00E96D85">
        <w:rPr>
          <w:rFonts w:ascii="Arial" w:hAnsi="Arial" w:cs="Arial"/>
          <w:sz w:val="22"/>
          <w:szCs w:val="22"/>
        </w:rPr>
        <w:t xml:space="preserve">MWIS </w:t>
      </w:r>
      <w:r>
        <w:rPr>
          <w:rFonts w:ascii="Arial" w:hAnsi="Arial" w:cs="Arial"/>
          <w:sz w:val="22"/>
          <w:szCs w:val="22"/>
        </w:rPr>
        <w:t xml:space="preserve">administers on behalf of LA Metro, the County of Los Angeles, and the City of Los Angeles.  </w:t>
      </w:r>
      <w:r w:rsidR="00243BCD" w:rsidRPr="00C5406C">
        <w:rPr>
          <w:rFonts w:ascii="Arial" w:hAnsi="Arial" w:cs="Arial"/>
          <w:sz w:val="22"/>
          <w:szCs w:val="22"/>
        </w:rPr>
        <w:t>Certified payroll and labor compliance are crucial aspects of construction contracting</w:t>
      </w:r>
      <w:r w:rsidR="00E96D85">
        <w:rPr>
          <w:rFonts w:ascii="Arial" w:hAnsi="Arial" w:cs="Arial"/>
          <w:sz w:val="22"/>
          <w:szCs w:val="22"/>
        </w:rPr>
        <w:t>,</w:t>
      </w:r>
      <w:r w:rsidR="00243BCD" w:rsidRPr="00C5406C">
        <w:rPr>
          <w:rFonts w:ascii="Arial" w:hAnsi="Arial" w:cs="Arial"/>
          <w:sz w:val="22"/>
          <w:szCs w:val="22"/>
        </w:rPr>
        <w:t xml:space="preserve"> ensuring adherence to labor laws and fair compensation practices for workers.</w:t>
      </w:r>
      <w:r w:rsidR="00243BCD">
        <w:rPr>
          <w:rFonts w:ascii="Arial" w:hAnsi="Arial" w:cs="Arial"/>
          <w:sz w:val="22"/>
          <w:szCs w:val="22"/>
        </w:rPr>
        <w:t xml:space="preserve"> </w:t>
      </w:r>
    </w:p>
    <w:p w14:paraId="05861F03" w14:textId="77777777" w:rsidR="00243BCD" w:rsidRDefault="00243BCD" w:rsidP="00841873">
      <w:pPr>
        <w:pStyle w:val="NormalWeb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</w:p>
    <w:p w14:paraId="5E06C51F" w14:textId="6C9068A5" w:rsidR="00243BCD" w:rsidRDefault="00841873" w:rsidP="00243BCD">
      <w:pPr>
        <w:pStyle w:val="NormalWeb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Pr="00793567">
        <w:rPr>
          <w:rFonts w:ascii="Arial" w:hAnsi="Arial" w:cs="Arial"/>
          <w:sz w:val="22"/>
          <w:szCs w:val="22"/>
        </w:rPr>
        <w:t xml:space="preserve">goal </w:t>
      </w:r>
      <w:r>
        <w:rPr>
          <w:rFonts w:ascii="Arial" w:hAnsi="Arial" w:cs="Arial"/>
          <w:sz w:val="22"/>
          <w:szCs w:val="22"/>
        </w:rPr>
        <w:t xml:space="preserve">of the workshop was </w:t>
      </w:r>
      <w:r w:rsidRPr="00793567">
        <w:rPr>
          <w:rFonts w:ascii="Arial" w:hAnsi="Arial" w:cs="Arial"/>
          <w:sz w:val="22"/>
          <w:szCs w:val="22"/>
        </w:rPr>
        <w:t xml:space="preserve">to provide contractors with the necessary resources to obtain </w:t>
      </w:r>
      <w:r w:rsidR="00243BCD">
        <w:rPr>
          <w:rFonts w:ascii="Arial" w:hAnsi="Arial" w:cs="Arial"/>
          <w:sz w:val="22"/>
          <w:szCs w:val="22"/>
        </w:rPr>
        <w:t xml:space="preserve">and maintain </w:t>
      </w:r>
      <w:r w:rsidR="00C5406C">
        <w:rPr>
          <w:rFonts w:ascii="Arial" w:hAnsi="Arial" w:cs="Arial"/>
          <w:sz w:val="22"/>
          <w:szCs w:val="22"/>
        </w:rPr>
        <w:t>detailed records for each worker, documenting their hours worked, wages paid</w:t>
      </w:r>
      <w:r w:rsidR="00243BCD">
        <w:rPr>
          <w:rFonts w:ascii="Arial" w:hAnsi="Arial" w:cs="Arial"/>
          <w:sz w:val="22"/>
          <w:szCs w:val="22"/>
        </w:rPr>
        <w:t>,</w:t>
      </w:r>
      <w:r w:rsidR="00C5406C">
        <w:rPr>
          <w:rFonts w:ascii="Arial" w:hAnsi="Arial" w:cs="Arial"/>
          <w:sz w:val="22"/>
          <w:szCs w:val="22"/>
        </w:rPr>
        <w:t xml:space="preserve"> fringe benefits provided, and any deductions made.</w:t>
      </w:r>
      <w:r w:rsidR="00647DAB">
        <w:rPr>
          <w:rFonts w:ascii="Arial" w:hAnsi="Arial" w:cs="Arial"/>
          <w:sz w:val="22"/>
          <w:szCs w:val="22"/>
        </w:rPr>
        <w:t xml:space="preserve"> </w:t>
      </w:r>
      <w:r w:rsidR="00243BCD">
        <w:rPr>
          <w:rFonts w:ascii="Arial" w:hAnsi="Arial" w:cs="Arial"/>
          <w:sz w:val="22"/>
          <w:szCs w:val="22"/>
        </w:rPr>
        <w:t xml:space="preserve"> </w:t>
      </w:r>
      <w:r w:rsidR="00647DAB" w:rsidRPr="00647DAB">
        <w:rPr>
          <w:rFonts w:ascii="Arial" w:hAnsi="Arial" w:cs="Arial"/>
          <w:sz w:val="22"/>
          <w:szCs w:val="22"/>
        </w:rPr>
        <w:t>Labor compliance extends beyond payroll records to encompass broader regulatory requirements concerning worker classification, safety standards, and equal employment opportunities.</w:t>
      </w:r>
      <w:r w:rsidR="00243BCD">
        <w:rPr>
          <w:rFonts w:ascii="Arial" w:hAnsi="Arial" w:cs="Arial"/>
          <w:sz w:val="22"/>
          <w:szCs w:val="22"/>
        </w:rPr>
        <w:t xml:space="preserve">  </w:t>
      </w:r>
      <w:r w:rsidR="00243BCD" w:rsidRPr="00FE5A45">
        <w:rPr>
          <w:rFonts w:ascii="Arial" w:hAnsi="Arial" w:cs="Arial"/>
          <w:sz w:val="22"/>
          <w:szCs w:val="22"/>
        </w:rPr>
        <w:t>The event presenter</w:t>
      </w:r>
      <w:r w:rsidR="00243BCD">
        <w:rPr>
          <w:rFonts w:ascii="Arial" w:hAnsi="Arial" w:cs="Arial"/>
          <w:sz w:val="22"/>
          <w:szCs w:val="22"/>
        </w:rPr>
        <w:t xml:space="preserve"> was Veronica Avila, principal of Labor Compliance Enterprise. </w:t>
      </w:r>
    </w:p>
    <w:p w14:paraId="16150A1F" w14:textId="44C511E0" w:rsidR="00841873" w:rsidRPr="00793567" w:rsidRDefault="00841873" w:rsidP="00841873">
      <w:pPr>
        <w:pStyle w:val="NormalWeb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</w:p>
    <w:p w14:paraId="21F65C14" w14:textId="77777777" w:rsidR="00841873" w:rsidRPr="00793567" w:rsidRDefault="00841873" w:rsidP="00793567">
      <w:pPr>
        <w:pStyle w:val="NormalWeb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</w:p>
    <w:p w14:paraId="7FC50374" w14:textId="1429621F" w:rsidR="00FE5A45" w:rsidRPr="00793567" w:rsidRDefault="00C5406C" w:rsidP="00FE5A4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461F5F6" wp14:editId="5EB786FE">
            <wp:extent cx="5934075" cy="3962400"/>
            <wp:effectExtent l="0" t="0" r="9525" b="0"/>
            <wp:docPr id="1766654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288B4" w14:textId="77777777" w:rsidR="00FE5A45" w:rsidRDefault="00FE5A45" w:rsidP="00FE5A45">
      <w:pPr>
        <w:spacing w:after="0" w:line="240" w:lineRule="auto"/>
        <w:jc w:val="center"/>
        <w:rPr>
          <w:rFonts w:ascii="Arial" w:hAnsi="Arial" w:cs="Arial"/>
        </w:rPr>
      </w:pPr>
    </w:p>
    <w:p w14:paraId="4C39C5E8" w14:textId="34537E51" w:rsidR="00FE5A45" w:rsidRDefault="00FE5A45" w:rsidP="00243BCD">
      <w:pPr>
        <w:spacing w:after="0" w:line="240" w:lineRule="auto"/>
        <w:jc w:val="center"/>
        <w:rPr>
          <w:rFonts w:ascii="Arial" w:hAnsi="Arial" w:cs="Arial"/>
        </w:rPr>
      </w:pPr>
      <w:r w:rsidRPr="00793567">
        <w:rPr>
          <w:rFonts w:ascii="Arial" w:hAnsi="Arial" w:cs="Arial"/>
        </w:rPr>
        <w:t xml:space="preserve">“We want </w:t>
      </w:r>
      <w:r w:rsidR="00705E38">
        <w:rPr>
          <w:rFonts w:ascii="Arial" w:hAnsi="Arial" w:cs="Arial"/>
        </w:rPr>
        <w:t>leave you with as much information, tools and resources that you can go back and look at afterwards</w:t>
      </w:r>
      <w:r w:rsidR="00931491">
        <w:rPr>
          <w:rFonts w:ascii="Arial" w:hAnsi="Arial" w:cs="Arial"/>
        </w:rPr>
        <w:t>.</w:t>
      </w:r>
      <w:r w:rsidRPr="00793567">
        <w:rPr>
          <w:rFonts w:ascii="Arial" w:hAnsi="Arial" w:cs="Arial"/>
        </w:rPr>
        <w:t>”</w:t>
      </w:r>
      <w:r w:rsidR="00243BCD">
        <w:rPr>
          <w:rFonts w:ascii="Arial" w:hAnsi="Arial" w:cs="Arial"/>
        </w:rPr>
        <w:t xml:space="preserve">  -- </w:t>
      </w:r>
      <w:r w:rsidR="00705E38">
        <w:rPr>
          <w:rFonts w:ascii="Arial" w:hAnsi="Arial" w:cs="Arial"/>
        </w:rPr>
        <w:t>Veronica</w:t>
      </w:r>
      <w:r w:rsidR="00243BCD">
        <w:rPr>
          <w:rFonts w:ascii="Arial" w:hAnsi="Arial" w:cs="Arial"/>
        </w:rPr>
        <w:t xml:space="preserve"> Avila, principal of </w:t>
      </w:r>
      <w:r w:rsidR="00705E38">
        <w:rPr>
          <w:rFonts w:ascii="Arial" w:hAnsi="Arial" w:cs="Arial"/>
        </w:rPr>
        <w:t>Labor Compliance Enterprise</w:t>
      </w:r>
    </w:p>
    <w:p w14:paraId="4E0BFE14" w14:textId="77777777" w:rsidR="00FE5A45" w:rsidRDefault="00FE5A45" w:rsidP="00FE5A4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747F83A" w14:textId="172B9CE2" w:rsidR="00793567" w:rsidRDefault="00FE5A45" w:rsidP="005B797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The </w:t>
      </w:r>
      <w:r w:rsidR="00445157">
        <w:rPr>
          <w:rFonts w:ascii="Arial" w:hAnsi="Arial" w:cs="Arial"/>
        </w:rPr>
        <w:t>workshop</w:t>
      </w:r>
      <w:r>
        <w:rPr>
          <w:rFonts w:ascii="Arial" w:hAnsi="Arial" w:cs="Arial"/>
        </w:rPr>
        <w:t xml:space="preserve"> </w:t>
      </w:r>
      <w:r w:rsidR="006E79F5" w:rsidRPr="006E79F5">
        <w:rPr>
          <w:rFonts w:ascii="Arial" w:hAnsi="Arial" w:cs="Arial"/>
        </w:rPr>
        <w:t>guide</w:t>
      </w:r>
      <w:r w:rsidR="005B7978">
        <w:rPr>
          <w:rFonts w:ascii="Arial" w:hAnsi="Arial" w:cs="Arial"/>
        </w:rPr>
        <w:t xml:space="preserve">d contractors </w:t>
      </w:r>
      <w:r w:rsidR="006E79F5" w:rsidRPr="006E79F5">
        <w:rPr>
          <w:rFonts w:ascii="Arial" w:hAnsi="Arial" w:cs="Arial"/>
        </w:rPr>
        <w:t xml:space="preserve">through the essential requirements and best practices to ensure </w:t>
      </w:r>
      <w:r w:rsidR="005B7978">
        <w:rPr>
          <w:rFonts w:ascii="Arial" w:hAnsi="Arial" w:cs="Arial"/>
        </w:rPr>
        <w:t xml:space="preserve">their </w:t>
      </w:r>
      <w:r w:rsidR="006E79F5" w:rsidRPr="006E79F5">
        <w:rPr>
          <w:rFonts w:ascii="Arial" w:hAnsi="Arial" w:cs="Arial"/>
        </w:rPr>
        <w:t>construction projects are compliant with local, state, and federal labor laws</w:t>
      </w:r>
      <w:r w:rsidR="006E79F5">
        <w:rPr>
          <w:rFonts w:ascii="Arial" w:hAnsi="Arial" w:cs="Arial"/>
        </w:rPr>
        <w:t>.</w:t>
      </w:r>
      <w:r w:rsidR="00463D31">
        <w:rPr>
          <w:rFonts w:ascii="Arial" w:hAnsi="Arial" w:cs="Arial"/>
        </w:rPr>
        <w:t xml:space="preserve"> </w:t>
      </w:r>
      <w:r w:rsidR="00243B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</w:t>
      </w:r>
      <w:r w:rsidR="00841873">
        <w:rPr>
          <w:rFonts w:ascii="Arial" w:hAnsi="Arial" w:cs="Arial"/>
        </w:rPr>
        <w:t xml:space="preserve"> </w:t>
      </w:r>
      <w:r w:rsidR="0003245D" w:rsidRPr="00793567">
        <w:rPr>
          <w:rFonts w:ascii="Arial" w:hAnsi="Arial" w:cs="Arial"/>
        </w:rPr>
        <w:t xml:space="preserve">goal was to emphasize the importance of understanding </w:t>
      </w:r>
      <w:r w:rsidR="00463D31">
        <w:rPr>
          <w:rFonts w:ascii="Arial" w:hAnsi="Arial" w:cs="Arial"/>
        </w:rPr>
        <w:t>certified payroll and labor compliance for contractors to maintain regulatory requirements and to uphold ethical standards that benefit both the contractors</w:t>
      </w:r>
      <w:r w:rsidR="005B7978">
        <w:rPr>
          <w:rFonts w:ascii="Arial" w:hAnsi="Arial" w:cs="Arial"/>
        </w:rPr>
        <w:t>’</w:t>
      </w:r>
      <w:r w:rsidR="00463D31">
        <w:rPr>
          <w:rFonts w:ascii="Arial" w:hAnsi="Arial" w:cs="Arial"/>
        </w:rPr>
        <w:t xml:space="preserve"> business and their workforce. </w:t>
      </w:r>
      <w:r w:rsidR="005B7978">
        <w:rPr>
          <w:rFonts w:ascii="Arial" w:hAnsi="Arial" w:cs="Arial"/>
        </w:rPr>
        <w:t xml:space="preserve"> Ms. Avila said, “</w:t>
      </w:r>
      <w:r w:rsidR="005B7978" w:rsidRPr="00793567">
        <w:rPr>
          <w:rFonts w:ascii="Arial" w:hAnsi="Arial" w:cs="Arial"/>
        </w:rPr>
        <w:t xml:space="preserve">We want </w:t>
      </w:r>
      <w:r w:rsidR="005B7978">
        <w:rPr>
          <w:rFonts w:ascii="Arial" w:hAnsi="Arial" w:cs="Arial"/>
        </w:rPr>
        <w:t>leave you with as much information, tools and resources that you can go back and look at afterwards.</w:t>
      </w:r>
      <w:r w:rsidR="005B7978" w:rsidRPr="00793567">
        <w:rPr>
          <w:rFonts w:ascii="Arial" w:hAnsi="Arial" w:cs="Arial"/>
        </w:rPr>
        <w:t>”</w:t>
      </w:r>
    </w:p>
    <w:p w14:paraId="7779CFF3" w14:textId="77777777" w:rsidR="005B7978" w:rsidRDefault="005B7978" w:rsidP="005B7978">
      <w:pPr>
        <w:spacing w:after="0" w:line="240" w:lineRule="auto"/>
        <w:rPr>
          <w:rFonts w:ascii="Arial" w:hAnsi="Arial" w:cs="Arial"/>
        </w:rPr>
      </w:pPr>
    </w:p>
    <w:p w14:paraId="589164A6" w14:textId="77777777" w:rsidR="008C5430" w:rsidRDefault="008C5430" w:rsidP="005B7978">
      <w:pPr>
        <w:spacing w:after="0" w:line="240" w:lineRule="auto"/>
        <w:contextualSpacing/>
        <w:rPr>
          <w:rFonts w:ascii="Arial" w:hAnsi="Arial" w:cs="Arial"/>
        </w:rPr>
      </w:pPr>
    </w:p>
    <w:p w14:paraId="1101F4BA" w14:textId="0D4C8F87" w:rsidR="008C5430" w:rsidRDefault="008C5430" w:rsidP="00340675">
      <w:pPr>
        <w:spacing w:after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CEDE28" wp14:editId="7AD9B6F3">
            <wp:extent cx="5943600" cy="4438650"/>
            <wp:effectExtent l="0" t="0" r="0" b="0"/>
            <wp:docPr id="1801288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1460C" w14:textId="77777777" w:rsidR="008C5430" w:rsidRDefault="008C5430" w:rsidP="00340675">
      <w:pPr>
        <w:spacing w:after="0" w:line="240" w:lineRule="auto"/>
        <w:contextualSpacing/>
        <w:rPr>
          <w:rFonts w:ascii="Arial" w:hAnsi="Arial" w:cs="Arial"/>
        </w:rPr>
      </w:pPr>
    </w:p>
    <w:p w14:paraId="0DF49D02" w14:textId="7C760EE8" w:rsidR="008C5430" w:rsidRDefault="00E96D85" w:rsidP="00E96D85">
      <w:pPr>
        <w:spacing w:after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“T</w:t>
      </w:r>
      <w:r w:rsidRPr="008C5430">
        <w:rPr>
          <w:rFonts w:ascii="Arial" w:hAnsi="Arial" w:cs="Arial"/>
        </w:rPr>
        <w:t>h</w:t>
      </w:r>
      <w:r>
        <w:rPr>
          <w:rFonts w:ascii="Arial" w:hAnsi="Arial" w:cs="Arial"/>
        </w:rPr>
        <w:t xml:space="preserve">e workshop did a </w:t>
      </w:r>
      <w:r w:rsidRPr="008C5430">
        <w:rPr>
          <w:rFonts w:ascii="Arial" w:hAnsi="Arial" w:cs="Arial"/>
        </w:rPr>
        <w:t>great job of showcasing the lay of the land for what to expect while working on public works projects.</w:t>
      </w:r>
      <w:r>
        <w:rPr>
          <w:rFonts w:ascii="Arial" w:hAnsi="Arial" w:cs="Arial"/>
        </w:rPr>
        <w:t xml:space="preserve">”  - </w:t>
      </w:r>
      <w:r w:rsidR="008C5430">
        <w:rPr>
          <w:rFonts w:ascii="Arial" w:hAnsi="Arial" w:cs="Arial"/>
        </w:rPr>
        <w:t>Jose Th</w:t>
      </w:r>
      <w:r w:rsidR="000038D6">
        <w:rPr>
          <w:rFonts w:ascii="Arial" w:hAnsi="Arial" w:cs="Arial"/>
        </w:rPr>
        <w:t>omas</w:t>
      </w:r>
      <w:r w:rsidR="008C54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o</w:t>
      </w:r>
      <w:r w:rsidR="008C5430">
        <w:rPr>
          <w:rFonts w:ascii="Arial" w:hAnsi="Arial" w:cs="Arial"/>
        </w:rPr>
        <w:t>wner of Thomas Land Clearing Company</w:t>
      </w:r>
      <w:r w:rsidR="00C406C3">
        <w:rPr>
          <w:rFonts w:ascii="Arial" w:hAnsi="Arial" w:cs="Arial"/>
        </w:rPr>
        <w:t xml:space="preserve"> </w:t>
      </w:r>
    </w:p>
    <w:p w14:paraId="3E355147" w14:textId="77777777" w:rsidR="008C5430" w:rsidRDefault="008C5430" w:rsidP="00340675">
      <w:pPr>
        <w:spacing w:after="0" w:line="240" w:lineRule="auto"/>
        <w:contextualSpacing/>
        <w:rPr>
          <w:rFonts w:ascii="Arial" w:hAnsi="Arial" w:cs="Arial"/>
        </w:rPr>
      </w:pPr>
    </w:p>
    <w:p w14:paraId="015391F5" w14:textId="77777777" w:rsidR="00E96D85" w:rsidRDefault="00E96D85" w:rsidP="00340675">
      <w:pPr>
        <w:spacing w:after="0" w:line="240" w:lineRule="auto"/>
        <w:contextualSpacing/>
        <w:rPr>
          <w:rFonts w:ascii="Arial" w:hAnsi="Arial" w:cs="Arial"/>
        </w:rPr>
      </w:pPr>
    </w:p>
    <w:p w14:paraId="10783676" w14:textId="5BE7D9AD" w:rsidR="008C5430" w:rsidRDefault="00E96D85" w:rsidP="008C5430">
      <w:pPr>
        <w:spacing w:after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8C5430" w:rsidRPr="008C5430">
        <w:rPr>
          <w:rFonts w:ascii="Arial" w:hAnsi="Arial" w:cs="Arial"/>
        </w:rPr>
        <w:t xml:space="preserve">tudents </w:t>
      </w:r>
      <w:r>
        <w:rPr>
          <w:rFonts w:ascii="Arial" w:hAnsi="Arial" w:cs="Arial"/>
        </w:rPr>
        <w:t xml:space="preserve">were </w:t>
      </w:r>
      <w:r w:rsidR="008C5430" w:rsidRPr="008C5430">
        <w:rPr>
          <w:rFonts w:ascii="Arial" w:hAnsi="Arial" w:cs="Arial"/>
        </w:rPr>
        <w:t>shown how to properly delegate their labor resources and comply with union labor and apprentice requirements, while understanding the importance of proper record-keeping.</w:t>
      </w:r>
      <w:r w:rsidR="008C54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5B7978">
        <w:rPr>
          <w:rFonts w:ascii="Arial" w:hAnsi="Arial" w:cs="Arial"/>
        </w:rPr>
        <w:t>Attendee Jose Th</w:t>
      </w:r>
      <w:r w:rsidR="000038D6">
        <w:rPr>
          <w:rFonts w:ascii="Arial" w:hAnsi="Arial" w:cs="Arial"/>
        </w:rPr>
        <w:t>omas</w:t>
      </w:r>
      <w:r w:rsidR="005B7978">
        <w:rPr>
          <w:rFonts w:ascii="Arial" w:hAnsi="Arial" w:cs="Arial"/>
        </w:rPr>
        <w:t xml:space="preserve">, owner of Thomas Land Clearing Company, who has benefited from the CDABP, </w:t>
      </w:r>
      <w:r>
        <w:rPr>
          <w:rFonts w:ascii="Arial" w:hAnsi="Arial" w:cs="Arial"/>
        </w:rPr>
        <w:t>said that a</w:t>
      </w:r>
      <w:r w:rsidR="008C5430" w:rsidRPr="008C5430">
        <w:rPr>
          <w:rFonts w:ascii="Arial" w:hAnsi="Arial" w:cs="Arial"/>
        </w:rPr>
        <w:t xml:space="preserve"> key takeaway for </w:t>
      </w:r>
      <w:r>
        <w:rPr>
          <w:rFonts w:ascii="Arial" w:hAnsi="Arial" w:cs="Arial"/>
        </w:rPr>
        <w:t xml:space="preserve">him </w:t>
      </w:r>
      <w:r w:rsidR="008C5430" w:rsidRPr="008C5430">
        <w:rPr>
          <w:rFonts w:ascii="Arial" w:hAnsi="Arial" w:cs="Arial"/>
        </w:rPr>
        <w:t>was learning about the potential pitfalls of being non-compliant</w:t>
      </w:r>
      <w:r>
        <w:rPr>
          <w:rFonts w:ascii="Arial" w:hAnsi="Arial" w:cs="Arial"/>
        </w:rPr>
        <w:t xml:space="preserve"> -- i</w:t>
      </w:r>
      <w:r w:rsidR="008C5430" w:rsidRPr="008C5430">
        <w:rPr>
          <w:rFonts w:ascii="Arial" w:hAnsi="Arial" w:cs="Arial"/>
        </w:rPr>
        <w:t>t can be very costly, lead to disbarment from public works agencies, and even result in civil or criminal penalties.</w:t>
      </w:r>
    </w:p>
    <w:p w14:paraId="33B0037C" w14:textId="77777777" w:rsidR="00340675" w:rsidRDefault="00340675" w:rsidP="0034067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2826C44" w14:textId="6C647A0A" w:rsidR="00340675" w:rsidRDefault="00C45DD3" w:rsidP="00C45DD3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C45DD3">
        <w:rPr>
          <w:rFonts w:ascii="Arial" w:hAnsi="Arial" w:cs="Arial"/>
          <w:sz w:val="22"/>
          <w:szCs w:val="22"/>
        </w:rPr>
        <w:t xml:space="preserve">For construction contractors in Los Angeles, staying compliant with certified payroll and labor regulations is not just a legal obligation but a critical aspect of maintaining business integrity and reputation. </w:t>
      </w:r>
      <w:r w:rsidR="00E96D85">
        <w:rPr>
          <w:rFonts w:ascii="Arial" w:hAnsi="Arial" w:cs="Arial"/>
          <w:sz w:val="22"/>
          <w:szCs w:val="22"/>
        </w:rPr>
        <w:t xml:space="preserve"> The training webinar conveyed that f</w:t>
      </w:r>
      <w:r w:rsidRPr="00C45DD3">
        <w:rPr>
          <w:rFonts w:ascii="Arial" w:hAnsi="Arial" w:cs="Arial"/>
          <w:sz w:val="22"/>
          <w:szCs w:val="22"/>
        </w:rPr>
        <w:t xml:space="preserve">ailure to comply can lead to severe </w:t>
      </w:r>
      <w:r w:rsidRPr="00C45DD3">
        <w:rPr>
          <w:rFonts w:ascii="Arial" w:hAnsi="Arial" w:cs="Arial"/>
          <w:sz w:val="22"/>
          <w:szCs w:val="22"/>
        </w:rPr>
        <w:lastRenderedPageBreak/>
        <w:t>consequences, including fines, project delays, and legal disputes. Therefore, contractors often invest in robust payroll systems and legal counsel to navigate the complexities of labor compliance effectively.</w:t>
      </w:r>
    </w:p>
    <w:p w14:paraId="2473D4EE" w14:textId="77777777" w:rsidR="00E96D85" w:rsidRDefault="00E96D85" w:rsidP="00C45DD3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A7BFDC2" w14:textId="5105269B" w:rsidR="00E96D85" w:rsidRDefault="005B7978" w:rsidP="00E96D85">
      <w:pPr>
        <w:spacing w:after="0" w:line="240" w:lineRule="auto"/>
        <w:contextualSpacing/>
        <w:rPr>
          <w:rFonts w:ascii="Arial" w:hAnsi="Arial" w:cs="Arial"/>
        </w:rPr>
      </w:pPr>
      <w:bookmarkStart w:id="0" w:name="_Hlk171596492"/>
      <w:r>
        <w:rPr>
          <w:rFonts w:ascii="Arial" w:hAnsi="Arial" w:cs="Arial"/>
        </w:rPr>
        <w:t xml:space="preserve">Mr. </w:t>
      </w:r>
      <w:r w:rsidR="00E96D85">
        <w:rPr>
          <w:rFonts w:ascii="Arial" w:hAnsi="Arial" w:cs="Arial"/>
        </w:rPr>
        <w:t>Th</w:t>
      </w:r>
      <w:r w:rsidR="000038D6">
        <w:rPr>
          <w:rFonts w:ascii="Arial" w:hAnsi="Arial" w:cs="Arial"/>
        </w:rPr>
        <w:t>omas</w:t>
      </w:r>
      <w:bookmarkEnd w:id="0"/>
      <w:r w:rsidR="000038D6">
        <w:rPr>
          <w:rFonts w:ascii="Arial" w:hAnsi="Arial" w:cs="Arial"/>
        </w:rPr>
        <w:t xml:space="preserve"> </w:t>
      </w:r>
      <w:r w:rsidR="00F91B81">
        <w:rPr>
          <w:rFonts w:ascii="Arial" w:hAnsi="Arial" w:cs="Arial"/>
        </w:rPr>
        <w:t xml:space="preserve">said the workshop was worthwhile.  He </w:t>
      </w:r>
      <w:r w:rsidR="00915E29">
        <w:rPr>
          <w:rFonts w:ascii="Arial" w:hAnsi="Arial" w:cs="Arial"/>
        </w:rPr>
        <w:t>stated</w:t>
      </w:r>
      <w:r w:rsidR="00F91B81">
        <w:rPr>
          <w:rFonts w:ascii="Arial" w:hAnsi="Arial" w:cs="Arial"/>
        </w:rPr>
        <w:t xml:space="preserve">, </w:t>
      </w:r>
      <w:r w:rsidR="00915E29">
        <w:rPr>
          <w:rFonts w:ascii="Arial" w:hAnsi="Arial" w:cs="Arial"/>
        </w:rPr>
        <w:t>“T</w:t>
      </w:r>
      <w:r w:rsidR="00E96D85" w:rsidRPr="008C5430">
        <w:rPr>
          <w:rFonts w:ascii="Arial" w:hAnsi="Arial" w:cs="Arial"/>
        </w:rPr>
        <w:t>h</w:t>
      </w:r>
      <w:r w:rsidR="00E96D85">
        <w:rPr>
          <w:rFonts w:ascii="Arial" w:hAnsi="Arial" w:cs="Arial"/>
        </w:rPr>
        <w:t xml:space="preserve">e workshop did a </w:t>
      </w:r>
      <w:r w:rsidR="00E96D85" w:rsidRPr="008C5430">
        <w:rPr>
          <w:rFonts w:ascii="Arial" w:hAnsi="Arial" w:cs="Arial"/>
        </w:rPr>
        <w:t>great job of showcasing the lay of the land for what to expect while working on public works projects.</w:t>
      </w:r>
      <w:r w:rsidR="00E96D85">
        <w:rPr>
          <w:rFonts w:ascii="Arial" w:hAnsi="Arial" w:cs="Arial"/>
        </w:rPr>
        <w:t>”</w:t>
      </w:r>
    </w:p>
    <w:p w14:paraId="78D4FC8B" w14:textId="77777777" w:rsidR="00E96D85" w:rsidRPr="00793567" w:rsidRDefault="00E96D85" w:rsidP="00C45DD3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sectPr w:rsidR="00E96D85" w:rsidRPr="007935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F3D53"/>
    <w:multiLevelType w:val="hybridMultilevel"/>
    <w:tmpl w:val="C9E03C4C"/>
    <w:lvl w:ilvl="0" w:tplc="2A707CD8"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478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BB0"/>
    <w:rsid w:val="000038D6"/>
    <w:rsid w:val="0003245D"/>
    <w:rsid w:val="00243BCD"/>
    <w:rsid w:val="00297E8E"/>
    <w:rsid w:val="003115E5"/>
    <w:rsid w:val="00340675"/>
    <w:rsid w:val="003D0FA9"/>
    <w:rsid w:val="00416BB0"/>
    <w:rsid w:val="00445157"/>
    <w:rsid w:val="00463D31"/>
    <w:rsid w:val="004D0C08"/>
    <w:rsid w:val="00511070"/>
    <w:rsid w:val="005927E9"/>
    <w:rsid w:val="005A503E"/>
    <w:rsid w:val="005B7978"/>
    <w:rsid w:val="00647DAB"/>
    <w:rsid w:val="006E79F5"/>
    <w:rsid w:val="00705E38"/>
    <w:rsid w:val="007826E1"/>
    <w:rsid w:val="00793567"/>
    <w:rsid w:val="00841873"/>
    <w:rsid w:val="00870881"/>
    <w:rsid w:val="008C5430"/>
    <w:rsid w:val="00915E29"/>
    <w:rsid w:val="00931491"/>
    <w:rsid w:val="00982E77"/>
    <w:rsid w:val="009D6784"/>
    <w:rsid w:val="009D6FD4"/>
    <w:rsid w:val="00A558A0"/>
    <w:rsid w:val="00A62BF5"/>
    <w:rsid w:val="00AB1DD1"/>
    <w:rsid w:val="00BD1AD9"/>
    <w:rsid w:val="00C406C3"/>
    <w:rsid w:val="00C45DD3"/>
    <w:rsid w:val="00C5406C"/>
    <w:rsid w:val="00C967A2"/>
    <w:rsid w:val="00CA584D"/>
    <w:rsid w:val="00E27EC4"/>
    <w:rsid w:val="00E419A4"/>
    <w:rsid w:val="00E96D85"/>
    <w:rsid w:val="00F46756"/>
    <w:rsid w:val="00F91B81"/>
    <w:rsid w:val="00FD66BB"/>
    <w:rsid w:val="00FE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8BEDD"/>
  <w15:chartTrackingRefBased/>
  <w15:docId w15:val="{F204897A-592C-4BFE-BB80-287158CD7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6B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6B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6B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6B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6B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6B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6B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6B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6B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6B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6B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6B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6B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6B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6B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6B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6B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6B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6B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6B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6B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6B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6B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6B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6B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6B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6B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6B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6BB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16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8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AC910-3E82-47C6-A625-6737B3047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Ramirez</dc:creator>
  <cp:keywords/>
  <dc:description/>
  <cp:lastModifiedBy>J Hawkinson</cp:lastModifiedBy>
  <cp:revision>2</cp:revision>
  <cp:lastPrinted>2024-07-11T20:25:00Z</cp:lastPrinted>
  <dcterms:created xsi:type="dcterms:W3CDTF">2024-08-14T13:45:00Z</dcterms:created>
  <dcterms:modified xsi:type="dcterms:W3CDTF">2024-08-14T13:45:00Z</dcterms:modified>
</cp:coreProperties>
</file>