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AD610" w14:textId="79CC6FB2" w:rsidR="00645F04" w:rsidRPr="00B702F4" w:rsidRDefault="00736C81" w:rsidP="00B702F4">
      <w:pPr>
        <w:spacing w:after="0" w:line="240" w:lineRule="auto"/>
        <w:ind w:right="-1440"/>
        <w:contextualSpacing/>
        <w:jc w:val="center"/>
        <w:rPr>
          <w:rFonts w:ascii="Arial" w:hAnsi="Arial" w:cs="Arial"/>
          <w:caps/>
        </w:rPr>
      </w:pPr>
      <w:r w:rsidRPr="00B702F4">
        <w:rPr>
          <w:rFonts w:ascii="Arial" w:hAnsi="Arial" w:cs="Arial"/>
          <w:caps/>
        </w:rPr>
        <w:t>In Case You Missed It</w:t>
      </w:r>
      <w:r w:rsidR="00B702F4">
        <w:rPr>
          <w:rFonts w:ascii="Arial" w:hAnsi="Arial" w:cs="Arial"/>
          <w:caps/>
        </w:rPr>
        <w:t xml:space="preserve"> (ICYMI)</w:t>
      </w:r>
      <w:r w:rsidRPr="00B702F4">
        <w:rPr>
          <w:rFonts w:ascii="Arial" w:hAnsi="Arial" w:cs="Arial"/>
          <w:caps/>
        </w:rPr>
        <w:t>:</w:t>
      </w:r>
    </w:p>
    <w:p w14:paraId="3D4231A3" w14:textId="549473C0" w:rsidR="00B702F4" w:rsidRDefault="00261502" w:rsidP="00261502">
      <w:pPr>
        <w:spacing w:after="0" w:line="240" w:lineRule="auto"/>
        <w:ind w:right="-1440"/>
        <w:contextualSpacing/>
        <w:jc w:val="center"/>
        <w:rPr>
          <w:rFonts w:ascii="Arial" w:hAnsi="Arial" w:cs="Arial"/>
          <w:caps/>
        </w:rPr>
      </w:pPr>
      <w:r>
        <w:rPr>
          <w:rFonts w:ascii="Arial" w:hAnsi="Arial" w:cs="Arial"/>
          <w:caps/>
        </w:rPr>
        <w:t xml:space="preserve">CONTRACTORS LEARN ABOUT </w:t>
      </w:r>
      <w:r w:rsidR="00BB5E91" w:rsidRPr="00B702F4">
        <w:rPr>
          <w:rFonts w:ascii="Arial" w:hAnsi="Arial" w:cs="Arial"/>
          <w:caps/>
        </w:rPr>
        <w:t xml:space="preserve">strategic marketing </w:t>
      </w:r>
      <w:r>
        <w:rPr>
          <w:rFonts w:ascii="Arial" w:hAnsi="Arial" w:cs="Arial"/>
          <w:caps/>
        </w:rPr>
        <w:t>IN WEBINAR</w:t>
      </w:r>
    </w:p>
    <w:p w14:paraId="76799334" w14:textId="77777777" w:rsidR="00261502" w:rsidRDefault="00261502" w:rsidP="00261502">
      <w:pPr>
        <w:spacing w:after="0" w:line="240" w:lineRule="auto"/>
        <w:ind w:right="-1440"/>
        <w:contextualSpacing/>
        <w:jc w:val="center"/>
        <w:rPr>
          <w:rStyle w:val="A4"/>
          <w:rFonts w:ascii="Arial" w:hAnsi="Arial" w:cs="Arial"/>
          <w:b w:val="0"/>
          <w:bCs w:val="0"/>
          <w:sz w:val="24"/>
          <w:szCs w:val="24"/>
        </w:rPr>
      </w:pPr>
    </w:p>
    <w:p w14:paraId="2485C6A1" w14:textId="32E6045D" w:rsidR="00356E85" w:rsidRPr="00B702F4" w:rsidRDefault="008A5D25" w:rsidP="00B702F4">
      <w:pPr>
        <w:pStyle w:val="Pa2"/>
        <w:spacing w:line="240" w:lineRule="auto"/>
        <w:ind w:right="-1440"/>
        <w:contextualSpacing/>
        <w:rPr>
          <w:rFonts w:ascii="Arial" w:hAnsi="Arial" w:cs="Arial"/>
          <w:color w:val="000000"/>
        </w:rPr>
      </w:pPr>
      <w:r w:rsidRPr="00B702F4">
        <w:rPr>
          <w:rStyle w:val="A4"/>
          <w:rFonts w:ascii="Arial" w:hAnsi="Arial" w:cs="Arial"/>
          <w:b w:val="0"/>
          <w:bCs w:val="0"/>
          <w:sz w:val="24"/>
          <w:szCs w:val="24"/>
        </w:rPr>
        <w:br/>
      </w:r>
      <w:r w:rsidR="00356E85" w:rsidRPr="00B702F4">
        <w:rPr>
          <w:rFonts w:ascii="Arial" w:hAnsi="Arial" w:cs="Arial"/>
          <w:color w:val="000000"/>
        </w:rPr>
        <w:t>By engaging in effective marketing efforts, contractors can reach a wider target</w:t>
      </w:r>
    </w:p>
    <w:p w14:paraId="0844C158" w14:textId="7E0A8C41" w:rsidR="004A735E" w:rsidRPr="00B702F4" w:rsidRDefault="00356E85" w:rsidP="00B702F4">
      <w:pPr>
        <w:pStyle w:val="Pa2"/>
        <w:spacing w:line="240" w:lineRule="auto"/>
        <w:ind w:right="-1440"/>
        <w:contextualSpacing/>
        <w:rPr>
          <w:rFonts w:ascii="Arial" w:hAnsi="Arial" w:cs="Arial"/>
          <w:color w:val="000000"/>
        </w:rPr>
      </w:pPr>
      <w:r w:rsidRPr="00B702F4">
        <w:rPr>
          <w:rFonts w:ascii="Arial" w:hAnsi="Arial" w:cs="Arial"/>
          <w:color w:val="000000"/>
        </w:rPr>
        <w:t xml:space="preserve">audience, which can lead to more business opportunities. </w:t>
      </w:r>
    </w:p>
    <w:p w14:paraId="46EA6959" w14:textId="77777777" w:rsidR="00356E85" w:rsidRPr="00B702F4" w:rsidRDefault="00356E85" w:rsidP="00B702F4">
      <w:pPr>
        <w:pStyle w:val="Default"/>
        <w:rPr>
          <w:rFonts w:ascii="Arial" w:hAnsi="Arial" w:cs="Arial"/>
        </w:rPr>
      </w:pPr>
    </w:p>
    <w:p w14:paraId="4145E7A4" w14:textId="77F3E183" w:rsidR="0076274E" w:rsidRDefault="004A735E" w:rsidP="00B702F4">
      <w:pPr>
        <w:pStyle w:val="Pa2"/>
        <w:spacing w:line="240" w:lineRule="auto"/>
        <w:ind w:right="-1440"/>
        <w:contextualSpacing/>
        <w:rPr>
          <w:rStyle w:val="A4"/>
          <w:rFonts w:ascii="Arial" w:hAnsi="Arial" w:cs="Arial"/>
          <w:b w:val="0"/>
          <w:bCs w:val="0"/>
          <w:sz w:val="24"/>
          <w:szCs w:val="24"/>
        </w:rPr>
      </w:pPr>
      <w:r w:rsidRPr="00B702F4">
        <w:rPr>
          <w:rFonts w:ascii="Arial" w:hAnsi="Arial" w:cs="Arial"/>
        </w:rPr>
        <w:t>Th</w:t>
      </w:r>
      <w:r w:rsidR="0076274E">
        <w:rPr>
          <w:rFonts w:ascii="Arial" w:hAnsi="Arial" w:cs="Arial"/>
        </w:rPr>
        <w:t xml:space="preserve">at was one of the main points of </w:t>
      </w:r>
      <w:r w:rsidR="00356E85" w:rsidRPr="00B702F4">
        <w:rPr>
          <w:rFonts w:ascii="Arial" w:hAnsi="Arial" w:cs="Arial"/>
        </w:rPr>
        <w:t>Zahn Patin</w:t>
      </w:r>
      <w:r w:rsidRPr="00B702F4">
        <w:rPr>
          <w:rFonts w:ascii="Arial" w:hAnsi="Arial" w:cs="Arial"/>
        </w:rPr>
        <w:t xml:space="preserve">, </w:t>
      </w:r>
      <w:r w:rsidR="00356E85" w:rsidRPr="00B702F4">
        <w:rPr>
          <w:rFonts w:ascii="Arial" w:hAnsi="Arial" w:cs="Arial"/>
        </w:rPr>
        <w:t>founder of the Wonder Group</w:t>
      </w:r>
      <w:r w:rsidRPr="00B702F4">
        <w:rPr>
          <w:rStyle w:val="A4"/>
          <w:rFonts w:ascii="Arial" w:hAnsi="Arial" w:cs="Arial"/>
          <w:b w:val="0"/>
          <w:bCs w:val="0"/>
          <w:sz w:val="24"/>
          <w:szCs w:val="24"/>
        </w:rPr>
        <w:t>, during a webinar entitled, “</w:t>
      </w:r>
      <w:r w:rsidR="00356E85" w:rsidRPr="00B702F4">
        <w:rPr>
          <w:rStyle w:val="A4"/>
          <w:rFonts w:ascii="Arial" w:hAnsi="Arial" w:cs="Arial"/>
          <w:b w:val="0"/>
          <w:bCs w:val="0"/>
          <w:sz w:val="24"/>
          <w:szCs w:val="24"/>
        </w:rPr>
        <w:t>Strategic Marketing for Contractors</w:t>
      </w:r>
      <w:r w:rsidRPr="00B702F4">
        <w:rPr>
          <w:rStyle w:val="A4"/>
          <w:rFonts w:ascii="Arial" w:hAnsi="Arial" w:cs="Arial"/>
          <w:b w:val="0"/>
          <w:bCs w:val="0"/>
          <w:sz w:val="24"/>
          <w:szCs w:val="24"/>
        </w:rPr>
        <w:t xml:space="preserve">,” held on </w:t>
      </w:r>
      <w:r w:rsidR="00356E85" w:rsidRPr="00B702F4">
        <w:rPr>
          <w:rStyle w:val="A4"/>
          <w:rFonts w:ascii="Arial" w:hAnsi="Arial" w:cs="Arial"/>
          <w:b w:val="0"/>
          <w:bCs w:val="0"/>
          <w:sz w:val="24"/>
          <w:szCs w:val="24"/>
        </w:rPr>
        <w:t>February 27</w:t>
      </w:r>
      <w:r w:rsidR="0076274E">
        <w:rPr>
          <w:rStyle w:val="A4"/>
          <w:rFonts w:ascii="Arial" w:hAnsi="Arial" w:cs="Arial"/>
          <w:b w:val="0"/>
          <w:bCs w:val="0"/>
          <w:sz w:val="24"/>
          <w:szCs w:val="24"/>
        </w:rPr>
        <w:t xml:space="preserve">, in conjunction with Merriwether &amp; Williams Insurance Services (MWIS).  MWIS, a Hub International company, administers various contractor development and bonding programs for municipalities.  </w:t>
      </w:r>
    </w:p>
    <w:p w14:paraId="3A849037" w14:textId="77777777" w:rsidR="0076274E" w:rsidRDefault="0076274E" w:rsidP="00B702F4">
      <w:pPr>
        <w:pStyle w:val="Pa2"/>
        <w:spacing w:line="240" w:lineRule="auto"/>
        <w:ind w:right="-1440"/>
        <w:contextualSpacing/>
        <w:rPr>
          <w:rStyle w:val="A4"/>
          <w:rFonts w:ascii="Arial" w:hAnsi="Arial" w:cs="Arial"/>
          <w:b w:val="0"/>
          <w:bCs w:val="0"/>
          <w:sz w:val="24"/>
          <w:szCs w:val="24"/>
        </w:rPr>
      </w:pPr>
    </w:p>
    <w:p w14:paraId="50B61ECB" w14:textId="31D459C4" w:rsidR="002B7C24" w:rsidRPr="00B702F4" w:rsidRDefault="004A735E" w:rsidP="00B702F4">
      <w:pPr>
        <w:pStyle w:val="Pa2"/>
        <w:spacing w:line="240" w:lineRule="auto"/>
        <w:ind w:right="-1440"/>
        <w:contextualSpacing/>
        <w:rPr>
          <w:rFonts w:ascii="Arial" w:hAnsi="Arial" w:cs="Arial"/>
        </w:rPr>
      </w:pPr>
      <w:r w:rsidRPr="00B702F4">
        <w:rPr>
          <w:rFonts w:ascii="Arial" w:hAnsi="Arial" w:cs="Arial"/>
        </w:rPr>
        <w:t xml:space="preserve">Topics covered included: </w:t>
      </w:r>
      <w:r w:rsidR="00B702F4">
        <w:rPr>
          <w:rFonts w:ascii="Arial" w:hAnsi="Arial" w:cs="Arial"/>
        </w:rPr>
        <w:t xml:space="preserve"> </w:t>
      </w:r>
      <w:r w:rsidR="00356E85" w:rsidRPr="00B702F4">
        <w:rPr>
          <w:rFonts w:ascii="Arial" w:hAnsi="Arial" w:cs="Arial"/>
          <w:color w:val="000000"/>
        </w:rPr>
        <w:t>marketing fundamentals, lead generation and development, marketing materials, bidding strategies, follow-up and relationship-building, budget-friendly marketing, and leveraging professional credentials.</w:t>
      </w:r>
    </w:p>
    <w:p w14:paraId="1C212A49" w14:textId="598EE924" w:rsidR="004A735E" w:rsidRPr="00B702F4" w:rsidRDefault="004A735E" w:rsidP="00B702F4">
      <w:pPr>
        <w:pStyle w:val="Default"/>
        <w:ind w:right="-1440"/>
        <w:contextualSpacing/>
        <w:rPr>
          <w:rStyle w:val="A6"/>
          <w:rFonts w:ascii="Arial" w:hAnsi="Arial" w:cs="Arial"/>
          <w:sz w:val="24"/>
          <w:szCs w:val="24"/>
        </w:rPr>
      </w:pPr>
    </w:p>
    <w:p w14:paraId="11704B14" w14:textId="579787E8" w:rsidR="004A735E" w:rsidRPr="00B702F4" w:rsidRDefault="002B7C24" w:rsidP="00B702F4">
      <w:pPr>
        <w:pStyle w:val="Default"/>
        <w:ind w:right="-1440"/>
        <w:rPr>
          <w:rFonts w:ascii="Arial" w:hAnsi="Arial" w:cs="Arial"/>
        </w:rPr>
      </w:pPr>
      <w:r w:rsidRPr="00B702F4">
        <w:rPr>
          <w:rFonts w:ascii="Arial" w:hAnsi="Arial" w:cs="Arial"/>
        </w:rPr>
        <w:t>“</w:t>
      </w:r>
      <w:r w:rsidR="00A350F4" w:rsidRPr="00B702F4">
        <w:rPr>
          <w:rFonts w:ascii="Arial" w:hAnsi="Arial" w:cs="Arial"/>
        </w:rPr>
        <w:t xml:space="preserve">Are you </w:t>
      </w:r>
      <w:proofErr w:type="gramStart"/>
      <w:r w:rsidR="00A350F4" w:rsidRPr="00B702F4">
        <w:rPr>
          <w:rFonts w:ascii="Arial" w:hAnsi="Arial" w:cs="Arial"/>
        </w:rPr>
        <w:t>bidding, or</w:t>
      </w:r>
      <w:proofErr w:type="gramEnd"/>
      <w:r w:rsidR="00A350F4" w:rsidRPr="00B702F4">
        <w:rPr>
          <w:rFonts w:ascii="Arial" w:hAnsi="Arial" w:cs="Arial"/>
        </w:rPr>
        <w:t xml:space="preserve"> are you selling</w:t>
      </w:r>
      <w:r w:rsidR="00B702F4">
        <w:rPr>
          <w:rFonts w:ascii="Arial" w:hAnsi="Arial" w:cs="Arial"/>
        </w:rPr>
        <w:t>?</w:t>
      </w:r>
      <w:r w:rsidRPr="00B702F4">
        <w:rPr>
          <w:rFonts w:ascii="Arial" w:hAnsi="Arial" w:cs="Arial"/>
        </w:rPr>
        <w:t xml:space="preserve">” </w:t>
      </w:r>
      <w:r w:rsidR="00A350F4" w:rsidRPr="00B702F4">
        <w:rPr>
          <w:rFonts w:ascii="Arial" w:hAnsi="Arial" w:cs="Arial"/>
        </w:rPr>
        <w:t>asked Patin</w:t>
      </w:r>
      <w:r w:rsidRPr="00B702F4">
        <w:rPr>
          <w:rFonts w:ascii="Arial" w:hAnsi="Arial" w:cs="Arial"/>
        </w:rPr>
        <w:t>.</w:t>
      </w:r>
      <w:r w:rsidR="00B702F4">
        <w:rPr>
          <w:rFonts w:ascii="Arial" w:hAnsi="Arial" w:cs="Arial"/>
        </w:rPr>
        <w:t xml:space="preserve"> </w:t>
      </w:r>
      <w:r w:rsidRPr="00B702F4">
        <w:rPr>
          <w:rFonts w:ascii="Arial" w:hAnsi="Arial" w:cs="Arial"/>
        </w:rPr>
        <w:t xml:space="preserve"> “</w:t>
      </w:r>
      <w:r w:rsidR="00A350F4" w:rsidRPr="00B702F4">
        <w:rPr>
          <w:rFonts w:ascii="Arial" w:hAnsi="Arial" w:cs="Arial"/>
        </w:rPr>
        <w:t>This is a really important question to ask as a contractor, especially if you are working a lot in the government space</w:t>
      </w:r>
      <w:r w:rsidR="00B702F4">
        <w:rPr>
          <w:rFonts w:ascii="Arial" w:hAnsi="Arial" w:cs="Arial"/>
        </w:rPr>
        <w:t xml:space="preserve"> </w:t>
      </w:r>
      <w:r w:rsidR="00A350F4" w:rsidRPr="00B702F4">
        <w:rPr>
          <w:rFonts w:ascii="Arial" w:hAnsi="Arial" w:cs="Arial"/>
        </w:rPr>
        <w:t>--</w:t>
      </w:r>
      <w:r w:rsidR="00B702F4">
        <w:rPr>
          <w:rFonts w:ascii="Arial" w:hAnsi="Arial" w:cs="Arial"/>
        </w:rPr>
        <w:t xml:space="preserve"> </w:t>
      </w:r>
      <w:r w:rsidR="00A350F4" w:rsidRPr="00B702F4">
        <w:rPr>
          <w:rFonts w:ascii="Arial" w:hAnsi="Arial" w:cs="Arial"/>
        </w:rPr>
        <w:t>you may be familiar with the bidding process, but maybe you haven’t actually started selling</w:t>
      </w:r>
      <w:r w:rsidR="00B702F4">
        <w:rPr>
          <w:rFonts w:ascii="Arial" w:hAnsi="Arial" w:cs="Arial"/>
        </w:rPr>
        <w:t>,</w:t>
      </w:r>
      <w:r w:rsidR="00A350F4" w:rsidRPr="00B702F4">
        <w:rPr>
          <w:rFonts w:ascii="Arial" w:hAnsi="Arial" w:cs="Arial"/>
        </w:rPr>
        <w:t xml:space="preserve"> which is what the essence of marketing is about</w:t>
      </w:r>
      <w:r w:rsidRPr="00B702F4">
        <w:rPr>
          <w:rFonts w:ascii="Arial" w:hAnsi="Arial" w:cs="Arial"/>
        </w:rPr>
        <w:t>.</w:t>
      </w:r>
      <w:r w:rsidR="00A350F4" w:rsidRPr="00B702F4">
        <w:rPr>
          <w:rFonts w:ascii="Arial" w:hAnsi="Arial" w:cs="Arial"/>
        </w:rPr>
        <w:t>”</w:t>
      </w:r>
    </w:p>
    <w:p w14:paraId="15FD8F29" w14:textId="77777777" w:rsidR="00A350F4" w:rsidRPr="00B702F4" w:rsidRDefault="00A350F4" w:rsidP="00B702F4">
      <w:pPr>
        <w:pStyle w:val="Default"/>
        <w:ind w:right="-1440"/>
        <w:rPr>
          <w:rFonts w:ascii="Arial" w:hAnsi="Arial" w:cs="Arial"/>
        </w:rPr>
      </w:pPr>
    </w:p>
    <w:p w14:paraId="66D97418" w14:textId="6B45C644" w:rsidR="00A350F4" w:rsidRPr="00B702F4" w:rsidRDefault="00A350F4" w:rsidP="00B702F4">
      <w:pPr>
        <w:pStyle w:val="Default"/>
        <w:ind w:right="-1440"/>
        <w:rPr>
          <w:rFonts w:ascii="Arial" w:hAnsi="Arial" w:cs="Arial"/>
        </w:rPr>
      </w:pPr>
      <w:r w:rsidRPr="00B702F4">
        <w:rPr>
          <w:rFonts w:ascii="Arial" w:hAnsi="Arial" w:cs="Arial"/>
        </w:rPr>
        <w:t xml:space="preserve">When you start selling, you start to think about the reasons why people should buy your services and what makes your company stand out from other companies. </w:t>
      </w:r>
      <w:r w:rsidR="00B702F4">
        <w:rPr>
          <w:rFonts w:ascii="Arial" w:hAnsi="Arial" w:cs="Arial"/>
        </w:rPr>
        <w:t xml:space="preserve"> </w:t>
      </w:r>
      <w:r w:rsidRPr="00B702F4">
        <w:rPr>
          <w:rFonts w:ascii="Arial" w:hAnsi="Arial" w:cs="Arial"/>
        </w:rPr>
        <w:t xml:space="preserve">No one will know who you are without marketing, she added. </w:t>
      </w:r>
    </w:p>
    <w:p w14:paraId="12418BD7" w14:textId="77777777" w:rsidR="00A350F4" w:rsidRDefault="00A350F4" w:rsidP="00B702F4">
      <w:pPr>
        <w:pStyle w:val="Default"/>
        <w:ind w:right="-1440"/>
        <w:rPr>
          <w:rFonts w:ascii="Arial" w:hAnsi="Arial" w:cs="Arial"/>
        </w:rPr>
      </w:pPr>
    </w:p>
    <w:p w14:paraId="232EFE64" w14:textId="77777777" w:rsidR="00A941A0" w:rsidRDefault="00A941A0" w:rsidP="00B702F4">
      <w:pPr>
        <w:pStyle w:val="Default"/>
        <w:ind w:right="-1440"/>
        <w:rPr>
          <w:rFonts w:ascii="Arial" w:hAnsi="Arial" w:cs="Arial"/>
        </w:rPr>
      </w:pPr>
    </w:p>
    <w:p w14:paraId="5ABFE0A3" w14:textId="26E47AD1" w:rsidR="00A941A0" w:rsidRDefault="0049600E" w:rsidP="00A941A0">
      <w:pPr>
        <w:pStyle w:val="Default"/>
        <w:ind w:right="-1440"/>
        <w:jc w:val="center"/>
        <w:rPr>
          <w:rFonts w:ascii="Arial" w:hAnsi="Arial" w:cs="Arial"/>
        </w:rPr>
      </w:pPr>
      <w:r w:rsidRPr="0049600E">
        <w:rPr>
          <w:rFonts w:ascii="Arial" w:hAnsi="Arial" w:cs="Arial"/>
        </w:rPr>
        <w:drawing>
          <wp:inline distT="0" distB="0" distL="0" distR="0" wp14:anchorId="264866C4" wp14:editId="3C0820F8">
            <wp:extent cx="4572000" cy="2312035"/>
            <wp:effectExtent l="0" t="0" r="0" b="0"/>
            <wp:docPr id="1499967080" name="Picture 1" descr="A screen shot of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67080" name="Picture 1" descr="A screen shot of a blue background&#10;&#10;AI-generated content may be incorrect."/>
                    <pic:cNvPicPr/>
                  </pic:nvPicPr>
                  <pic:blipFill>
                    <a:blip r:embed="rId6"/>
                    <a:stretch>
                      <a:fillRect/>
                    </a:stretch>
                  </pic:blipFill>
                  <pic:spPr>
                    <a:xfrm>
                      <a:off x="0" y="0"/>
                      <a:ext cx="4572000" cy="2312035"/>
                    </a:xfrm>
                    <a:prstGeom prst="rect">
                      <a:avLst/>
                    </a:prstGeom>
                  </pic:spPr>
                </pic:pic>
              </a:graphicData>
            </a:graphic>
          </wp:inline>
        </w:drawing>
      </w:r>
    </w:p>
    <w:p w14:paraId="499DD898" w14:textId="77777777" w:rsidR="00A941A0" w:rsidRDefault="00A941A0" w:rsidP="00A941A0">
      <w:pPr>
        <w:pStyle w:val="Default"/>
        <w:ind w:right="-1440"/>
        <w:jc w:val="center"/>
        <w:rPr>
          <w:rFonts w:ascii="Arial" w:hAnsi="Arial" w:cs="Arial"/>
        </w:rPr>
      </w:pPr>
    </w:p>
    <w:p w14:paraId="4E8017F4" w14:textId="1F4FE591" w:rsidR="00A941A0" w:rsidRDefault="00A941A0" w:rsidP="00A941A0">
      <w:pPr>
        <w:spacing w:after="0" w:line="240" w:lineRule="auto"/>
        <w:ind w:right="-1440"/>
        <w:contextualSpacing/>
        <w:jc w:val="center"/>
        <w:rPr>
          <w:rFonts w:ascii="Arial" w:hAnsi="Arial" w:cs="Arial"/>
        </w:rPr>
      </w:pPr>
      <w:r>
        <w:rPr>
          <w:rFonts w:ascii="Arial" w:hAnsi="Arial" w:cs="Arial"/>
        </w:rPr>
        <w:t>B</w:t>
      </w:r>
      <w:r w:rsidRPr="00B702F4">
        <w:rPr>
          <w:rFonts w:ascii="Arial" w:hAnsi="Arial" w:cs="Arial"/>
        </w:rPr>
        <w:t xml:space="preserve">id-to-win ratios </w:t>
      </w:r>
      <w:r w:rsidR="008D7463">
        <w:rPr>
          <w:rFonts w:ascii="Arial" w:hAnsi="Arial" w:cs="Arial"/>
        </w:rPr>
        <w:t xml:space="preserve">were among </w:t>
      </w:r>
      <w:r>
        <w:rPr>
          <w:rFonts w:ascii="Arial" w:hAnsi="Arial" w:cs="Arial"/>
        </w:rPr>
        <w:t>the topics Zahn Patin,</w:t>
      </w:r>
    </w:p>
    <w:p w14:paraId="4CAEA69A" w14:textId="7382DB0C" w:rsidR="00A941A0" w:rsidRPr="00B702F4" w:rsidRDefault="00A941A0" w:rsidP="00A941A0">
      <w:pPr>
        <w:spacing w:after="0" w:line="240" w:lineRule="auto"/>
        <w:ind w:right="-1440"/>
        <w:contextualSpacing/>
        <w:jc w:val="center"/>
        <w:rPr>
          <w:rStyle w:val="A4"/>
          <w:rFonts w:ascii="Arial" w:hAnsi="Arial" w:cs="Arial"/>
          <w:b w:val="0"/>
          <w:bCs w:val="0"/>
          <w:sz w:val="24"/>
          <w:szCs w:val="24"/>
        </w:rPr>
      </w:pPr>
      <w:r>
        <w:rPr>
          <w:rFonts w:ascii="Arial" w:hAnsi="Arial" w:cs="Arial"/>
        </w:rPr>
        <w:t xml:space="preserve">founder of the Wonder Group, talked </w:t>
      </w:r>
      <w:r w:rsidR="008D7463">
        <w:rPr>
          <w:rFonts w:ascii="Arial" w:hAnsi="Arial" w:cs="Arial"/>
        </w:rPr>
        <w:t xml:space="preserve">about during </w:t>
      </w:r>
      <w:r>
        <w:rPr>
          <w:rFonts w:ascii="Arial" w:hAnsi="Arial" w:cs="Arial"/>
        </w:rPr>
        <w:t>the webinar</w:t>
      </w:r>
      <w:r w:rsidRPr="00B702F4">
        <w:rPr>
          <w:rStyle w:val="A4"/>
          <w:rFonts w:ascii="Arial" w:hAnsi="Arial" w:cs="Arial"/>
          <w:b w:val="0"/>
          <w:bCs w:val="0"/>
          <w:sz w:val="24"/>
          <w:szCs w:val="24"/>
        </w:rPr>
        <w:t>.</w:t>
      </w:r>
    </w:p>
    <w:p w14:paraId="0C8EAEB4" w14:textId="77777777" w:rsidR="00A941A0" w:rsidRDefault="00A941A0" w:rsidP="00B702F4">
      <w:pPr>
        <w:pStyle w:val="Default"/>
        <w:ind w:right="-1440"/>
        <w:rPr>
          <w:rFonts w:ascii="Arial" w:hAnsi="Arial" w:cs="Arial"/>
        </w:rPr>
      </w:pPr>
    </w:p>
    <w:p w14:paraId="43F0D2B6" w14:textId="77777777" w:rsidR="00A941A0" w:rsidRPr="00B702F4" w:rsidRDefault="00A941A0" w:rsidP="00B702F4">
      <w:pPr>
        <w:pStyle w:val="Default"/>
        <w:ind w:right="-1440"/>
        <w:rPr>
          <w:rFonts w:ascii="Arial" w:hAnsi="Arial" w:cs="Arial"/>
        </w:rPr>
      </w:pPr>
    </w:p>
    <w:p w14:paraId="161D88C4" w14:textId="5CBBEF91" w:rsidR="00A350F4" w:rsidRDefault="00A350F4" w:rsidP="00B702F4">
      <w:pPr>
        <w:pStyle w:val="Default"/>
        <w:ind w:right="-1440"/>
        <w:rPr>
          <w:rFonts w:ascii="Arial" w:hAnsi="Arial" w:cs="Arial"/>
        </w:rPr>
      </w:pPr>
      <w:r w:rsidRPr="00B702F4">
        <w:rPr>
          <w:rFonts w:ascii="Arial" w:hAnsi="Arial" w:cs="Arial"/>
        </w:rPr>
        <w:lastRenderedPageBreak/>
        <w:t>Patin said that marketing matters for the following reasons:</w:t>
      </w:r>
    </w:p>
    <w:p w14:paraId="578220C1" w14:textId="77777777" w:rsidR="00B702F4" w:rsidRPr="00B702F4" w:rsidRDefault="00B702F4" w:rsidP="00B702F4">
      <w:pPr>
        <w:pStyle w:val="Default"/>
        <w:ind w:right="-1440"/>
        <w:rPr>
          <w:rFonts w:ascii="Arial" w:hAnsi="Arial" w:cs="Arial"/>
        </w:rPr>
      </w:pPr>
    </w:p>
    <w:p w14:paraId="2EC9F643" w14:textId="362F8007" w:rsidR="00A350F4" w:rsidRPr="00B702F4" w:rsidRDefault="00A350F4" w:rsidP="00B702F4">
      <w:pPr>
        <w:pStyle w:val="Default"/>
        <w:numPr>
          <w:ilvl w:val="0"/>
          <w:numId w:val="5"/>
        </w:numPr>
        <w:ind w:right="-1440"/>
        <w:rPr>
          <w:rFonts w:ascii="Arial" w:hAnsi="Arial" w:cs="Arial"/>
        </w:rPr>
      </w:pPr>
      <w:r w:rsidRPr="00B702F4">
        <w:rPr>
          <w:rFonts w:ascii="Arial" w:hAnsi="Arial" w:cs="Arial"/>
        </w:rPr>
        <w:t>Construction is relationship-driven but highly competitive</w:t>
      </w:r>
      <w:r w:rsidR="00B702F4">
        <w:rPr>
          <w:rFonts w:ascii="Arial" w:hAnsi="Arial" w:cs="Arial"/>
        </w:rPr>
        <w:t>.</w:t>
      </w:r>
    </w:p>
    <w:p w14:paraId="34D22568" w14:textId="574F664E" w:rsidR="00A350F4" w:rsidRPr="00B702F4" w:rsidRDefault="00A350F4" w:rsidP="00B702F4">
      <w:pPr>
        <w:pStyle w:val="Default"/>
        <w:numPr>
          <w:ilvl w:val="0"/>
          <w:numId w:val="5"/>
        </w:numPr>
        <w:ind w:right="-1440"/>
        <w:rPr>
          <w:rFonts w:ascii="Arial" w:hAnsi="Arial" w:cs="Arial"/>
        </w:rPr>
      </w:pPr>
      <w:r w:rsidRPr="00B702F4">
        <w:rPr>
          <w:rFonts w:ascii="Arial" w:hAnsi="Arial" w:cs="Arial"/>
        </w:rPr>
        <w:t>Contractors with marketing plans average 23% higher annual growth</w:t>
      </w:r>
      <w:r w:rsidR="00B702F4">
        <w:rPr>
          <w:rFonts w:ascii="Arial" w:hAnsi="Arial" w:cs="Arial"/>
        </w:rPr>
        <w:t>.</w:t>
      </w:r>
    </w:p>
    <w:p w14:paraId="6671035D" w14:textId="699E48E6" w:rsidR="00A350F4" w:rsidRPr="00B702F4" w:rsidRDefault="00A350F4" w:rsidP="00B702F4">
      <w:pPr>
        <w:pStyle w:val="Default"/>
        <w:numPr>
          <w:ilvl w:val="0"/>
          <w:numId w:val="5"/>
        </w:numPr>
        <w:ind w:right="-1440"/>
        <w:rPr>
          <w:rFonts w:ascii="Arial" w:hAnsi="Arial" w:cs="Arial"/>
        </w:rPr>
      </w:pPr>
      <w:r w:rsidRPr="00B702F4">
        <w:rPr>
          <w:rFonts w:ascii="Arial" w:hAnsi="Arial" w:cs="Arial"/>
        </w:rPr>
        <w:t xml:space="preserve">Marketing </w:t>
      </w:r>
      <w:r w:rsidR="00B702F4">
        <w:rPr>
          <w:rFonts w:ascii="Arial" w:hAnsi="Arial" w:cs="Arial"/>
        </w:rPr>
        <w:t>return on investment (</w:t>
      </w:r>
      <w:r w:rsidRPr="00B702F4">
        <w:rPr>
          <w:rFonts w:ascii="Arial" w:hAnsi="Arial" w:cs="Arial"/>
        </w:rPr>
        <w:t>ROI</w:t>
      </w:r>
      <w:r w:rsidR="00B702F4">
        <w:rPr>
          <w:rFonts w:ascii="Arial" w:hAnsi="Arial" w:cs="Arial"/>
        </w:rPr>
        <w:t>)</w:t>
      </w:r>
      <w:r w:rsidRPr="00B702F4">
        <w:rPr>
          <w:rFonts w:ascii="Arial" w:hAnsi="Arial" w:cs="Arial"/>
        </w:rPr>
        <w:t xml:space="preserve"> in construction averages 5:1 when properly executed</w:t>
      </w:r>
      <w:r w:rsidR="00B702F4">
        <w:rPr>
          <w:rFonts w:ascii="Arial" w:hAnsi="Arial" w:cs="Arial"/>
        </w:rPr>
        <w:t>.</w:t>
      </w:r>
    </w:p>
    <w:p w14:paraId="79761B71" w14:textId="1BFC3007" w:rsidR="00A350F4" w:rsidRPr="00B702F4" w:rsidRDefault="00B702F4" w:rsidP="00B702F4">
      <w:pPr>
        <w:pStyle w:val="Default"/>
        <w:numPr>
          <w:ilvl w:val="0"/>
          <w:numId w:val="5"/>
        </w:numPr>
        <w:ind w:right="-1440"/>
        <w:rPr>
          <w:rFonts w:ascii="Arial" w:hAnsi="Arial" w:cs="Arial"/>
        </w:rPr>
      </w:pPr>
      <w:r>
        <w:rPr>
          <w:rFonts w:ascii="Arial" w:hAnsi="Arial" w:cs="Arial"/>
        </w:rPr>
        <w:t>It t</w:t>
      </w:r>
      <w:r w:rsidR="00A350F4" w:rsidRPr="00B702F4">
        <w:rPr>
          <w:rFonts w:ascii="Arial" w:hAnsi="Arial" w:cs="Arial"/>
        </w:rPr>
        <w:t>urns one-time projects into repeat business</w:t>
      </w:r>
      <w:r>
        <w:rPr>
          <w:rFonts w:ascii="Arial" w:hAnsi="Arial" w:cs="Arial"/>
        </w:rPr>
        <w:t>.</w:t>
      </w:r>
    </w:p>
    <w:p w14:paraId="01677DE9" w14:textId="77777777" w:rsidR="00A350F4" w:rsidRPr="00B702F4" w:rsidRDefault="00A350F4" w:rsidP="00B702F4">
      <w:pPr>
        <w:pStyle w:val="Default"/>
        <w:ind w:right="-1440"/>
        <w:rPr>
          <w:rFonts w:ascii="Arial" w:hAnsi="Arial" w:cs="Arial"/>
        </w:rPr>
      </w:pPr>
    </w:p>
    <w:p w14:paraId="08522694" w14:textId="21441B29" w:rsidR="00C56357" w:rsidRPr="00B702F4" w:rsidRDefault="00C56357" w:rsidP="00B702F4">
      <w:pPr>
        <w:pStyle w:val="Default"/>
        <w:ind w:right="-1440"/>
        <w:rPr>
          <w:rFonts w:ascii="Arial" w:hAnsi="Arial" w:cs="Arial"/>
        </w:rPr>
      </w:pPr>
      <w:r w:rsidRPr="00B702F4">
        <w:rPr>
          <w:rFonts w:ascii="Arial" w:hAnsi="Arial" w:cs="Arial"/>
        </w:rPr>
        <w:t xml:space="preserve">“If you are too busy to market your business, your business will start to shrink because you won’t be able to sustain it and build a pipeline for the future,” she said. </w:t>
      </w:r>
    </w:p>
    <w:p w14:paraId="4CD8463B" w14:textId="77777777" w:rsidR="00C56357" w:rsidRDefault="00C56357" w:rsidP="00B702F4">
      <w:pPr>
        <w:pStyle w:val="Default"/>
        <w:ind w:right="-1440"/>
        <w:rPr>
          <w:rFonts w:ascii="Arial" w:hAnsi="Arial" w:cs="Arial"/>
        </w:rPr>
      </w:pPr>
    </w:p>
    <w:p w14:paraId="4F1A9258" w14:textId="77777777" w:rsidR="00A941A0" w:rsidRDefault="00A941A0" w:rsidP="00B702F4">
      <w:pPr>
        <w:pStyle w:val="Default"/>
        <w:ind w:right="-1440"/>
        <w:rPr>
          <w:rFonts w:ascii="Arial" w:hAnsi="Arial" w:cs="Arial"/>
        </w:rPr>
      </w:pPr>
    </w:p>
    <w:p w14:paraId="781983D1" w14:textId="4BCA0847" w:rsidR="00A941A0" w:rsidRDefault="0049600E" w:rsidP="00A941A0">
      <w:pPr>
        <w:pStyle w:val="Default"/>
        <w:ind w:right="-1440"/>
        <w:jc w:val="center"/>
        <w:rPr>
          <w:rFonts w:ascii="Arial" w:hAnsi="Arial" w:cs="Arial"/>
        </w:rPr>
      </w:pPr>
      <w:r w:rsidRPr="0049600E">
        <w:rPr>
          <w:rFonts w:ascii="Arial" w:hAnsi="Arial" w:cs="Arial"/>
        </w:rPr>
        <w:drawing>
          <wp:inline distT="0" distB="0" distL="0" distR="0" wp14:anchorId="20AC5E24" wp14:editId="404B859F">
            <wp:extent cx="4572000" cy="2283460"/>
            <wp:effectExtent l="0" t="0" r="0" b="2540"/>
            <wp:docPr id="166283242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32424" name="Picture 1" descr="A screen shot of a computer&#10;&#10;AI-generated content may be incorrect."/>
                    <pic:cNvPicPr/>
                  </pic:nvPicPr>
                  <pic:blipFill>
                    <a:blip r:embed="rId7"/>
                    <a:stretch>
                      <a:fillRect/>
                    </a:stretch>
                  </pic:blipFill>
                  <pic:spPr>
                    <a:xfrm>
                      <a:off x="0" y="0"/>
                      <a:ext cx="4572000" cy="2283460"/>
                    </a:xfrm>
                    <a:prstGeom prst="rect">
                      <a:avLst/>
                    </a:prstGeom>
                  </pic:spPr>
                </pic:pic>
              </a:graphicData>
            </a:graphic>
          </wp:inline>
        </w:drawing>
      </w:r>
    </w:p>
    <w:p w14:paraId="6CAEED63" w14:textId="77777777" w:rsidR="00A941A0" w:rsidRDefault="00A941A0" w:rsidP="00B702F4">
      <w:pPr>
        <w:pStyle w:val="Default"/>
        <w:ind w:right="-1440"/>
        <w:rPr>
          <w:rFonts w:ascii="Arial" w:hAnsi="Arial" w:cs="Arial"/>
        </w:rPr>
      </w:pPr>
    </w:p>
    <w:p w14:paraId="373A76E0" w14:textId="77777777" w:rsidR="00A941A0" w:rsidRDefault="00A941A0" w:rsidP="00A941A0">
      <w:pPr>
        <w:pStyle w:val="Default"/>
        <w:ind w:right="-1440"/>
        <w:jc w:val="center"/>
        <w:rPr>
          <w:rFonts w:ascii="Arial" w:hAnsi="Arial" w:cs="Arial"/>
        </w:rPr>
      </w:pPr>
      <w:r w:rsidRPr="00A941A0">
        <w:rPr>
          <w:rFonts w:ascii="Arial" w:hAnsi="Arial" w:cs="Arial"/>
        </w:rPr>
        <w:t>“Contractors need to identify, qualify, nurture and convert</w:t>
      </w:r>
    </w:p>
    <w:p w14:paraId="0E343C8D" w14:textId="58EF34AF" w:rsidR="00A941A0" w:rsidRDefault="00A941A0" w:rsidP="00A941A0">
      <w:pPr>
        <w:pStyle w:val="Default"/>
        <w:ind w:right="-1440"/>
        <w:jc w:val="center"/>
        <w:rPr>
          <w:rFonts w:ascii="Arial" w:hAnsi="Arial" w:cs="Arial"/>
        </w:rPr>
      </w:pPr>
      <w:r w:rsidRPr="00A941A0">
        <w:rPr>
          <w:rFonts w:ascii="Arial" w:hAnsi="Arial" w:cs="Arial"/>
        </w:rPr>
        <w:t>leads to gain customers</w:t>
      </w:r>
      <w:r>
        <w:rPr>
          <w:rFonts w:ascii="Arial" w:hAnsi="Arial" w:cs="Arial"/>
        </w:rPr>
        <w:t>.”</w:t>
      </w:r>
    </w:p>
    <w:p w14:paraId="7A38422A" w14:textId="77777777" w:rsidR="00A941A0" w:rsidRDefault="00A941A0" w:rsidP="00A941A0">
      <w:pPr>
        <w:pStyle w:val="Default"/>
        <w:ind w:right="-1440"/>
        <w:jc w:val="center"/>
        <w:rPr>
          <w:rFonts w:ascii="Arial" w:hAnsi="Arial" w:cs="Arial"/>
        </w:rPr>
      </w:pPr>
    </w:p>
    <w:p w14:paraId="637BB3FC" w14:textId="68B3CA30" w:rsidR="00A941A0" w:rsidRDefault="00A941A0" w:rsidP="00A941A0">
      <w:pPr>
        <w:pStyle w:val="Default"/>
        <w:ind w:right="-1440"/>
        <w:jc w:val="center"/>
        <w:rPr>
          <w:rFonts w:ascii="Arial" w:hAnsi="Arial" w:cs="Arial"/>
        </w:rPr>
      </w:pPr>
      <w:r>
        <w:rPr>
          <w:rFonts w:ascii="Arial" w:hAnsi="Arial" w:cs="Arial"/>
        </w:rPr>
        <w:t>-- Zahn Patin</w:t>
      </w:r>
    </w:p>
    <w:p w14:paraId="768EEBEC" w14:textId="77777777" w:rsidR="00A941A0" w:rsidRPr="00B702F4" w:rsidRDefault="00A941A0" w:rsidP="00B702F4">
      <w:pPr>
        <w:pStyle w:val="Default"/>
        <w:ind w:right="-1440"/>
        <w:rPr>
          <w:rFonts w:ascii="Arial" w:hAnsi="Arial" w:cs="Arial"/>
        </w:rPr>
      </w:pPr>
    </w:p>
    <w:p w14:paraId="1EEEDCAB" w14:textId="77777777" w:rsidR="00A941A0" w:rsidRDefault="00A941A0" w:rsidP="00B702F4">
      <w:pPr>
        <w:pStyle w:val="Default"/>
        <w:ind w:right="-1440"/>
        <w:rPr>
          <w:rFonts w:ascii="Arial" w:hAnsi="Arial" w:cs="Arial"/>
        </w:rPr>
      </w:pPr>
    </w:p>
    <w:p w14:paraId="63CD2858" w14:textId="598A0501" w:rsidR="00C56357" w:rsidRPr="00B702F4" w:rsidRDefault="007E2BC1" w:rsidP="00B702F4">
      <w:pPr>
        <w:pStyle w:val="Default"/>
        <w:ind w:right="-1440"/>
        <w:rPr>
          <w:rFonts w:ascii="Arial" w:hAnsi="Arial" w:cs="Arial"/>
        </w:rPr>
      </w:pPr>
      <w:r w:rsidRPr="00B702F4">
        <w:rPr>
          <w:rFonts w:ascii="Arial" w:hAnsi="Arial" w:cs="Arial"/>
        </w:rPr>
        <w:t xml:space="preserve">One way to overcome some of the marketing challenges is through a lead generation pipeline. </w:t>
      </w:r>
      <w:r w:rsidR="00B702F4">
        <w:rPr>
          <w:rFonts w:ascii="Arial" w:hAnsi="Arial" w:cs="Arial"/>
        </w:rPr>
        <w:t xml:space="preserve"> </w:t>
      </w:r>
      <w:r w:rsidRPr="00B702F4">
        <w:rPr>
          <w:rFonts w:ascii="Arial" w:hAnsi="Arial" w:cs="Arial"/>
        </w:rPr>
        <w:t xml:space="preserve">Sales leads are people who could potentially become customers in the future. </w:t>
      </w:r>
      <w:r w:rsidR="00B702F4">
        <w:rPr>
          <w:rFonts w:ascii="Arial" w:hAnsi="Arial" w:cs="Arial"/>
        </w:rPr>
        <w:t xml:space="preserve"> </w:t>
      </w:r>
      <w:bookmarkStart w:id="0" w:name="_Hlk191988811"/>
      <w:r w:rsidR="00A941A0">
        <w:rPr>
          <w:rFonts w:ascii="Arial" w:hAnsi="Arial" w:cs="Arial"/>
        </w:rPr>
        <w:t>“</w:t>
      </w:r>
      <w:r w:rsidRPr="00B702F4">
        <w:rPr>
          <w:rFonts w:ascii="Arial" w:hAnsi="Arial" w:cs="Arial"/>
        </w:rPr>
        <w:t>Contractors need to identify, qualify, nu</w:t>
      </w:r>
      <w:r w:rsidR="00EC7819" w:rsidRPr="00B702F4">
        <w:rPr>
          <w:rFonts w:ascii="Arial" w:hAnsi="Arial" w:cs="Arial"/>
        </w:rPr>
        <w:t>r</w:t>
      </w:r>
      <w:r w:rsidRPr="00B702F4">
        <w:rPr>
          <w:rFonts w:ascii="Arial" w:hAnsi="Arial" w:cs="Arial"/>
        </w:rPr>
        <w:t>ture and convert leads</w:t>
      </w:r>
      <w:r w:rsidR="0007292E" w:rsidRPr="00B702F4">
        <w:rPr>
          <w:rFonts w:ascii="Arial" w:hAnsi="Arial" w:cs="Arial"/>
        </w:rPr>
        <w:t xml:space="preserve"> to gain customers</w:t>
      </w:r>
      <w:r w:rsidRPr="00B702F4">
        <w:rPr>
          <w:rFonts w:ascii="Arial" w:hAnsi="Arial" w:cs="Arial"/>
        </w:rPr>
        <w:t>,</w:t>
      </w:r>
      <w:r w:rsidR="00A941A0">
        <w:rPr>
          <w:rFonts w:ascii="Arial" w:hAnsi="Arial" w:cs="Arial"/>
        </w:rPr>
        <w:t>”</w:t>
      </w:r>
      <w:r w:rsidRPr="00B702F4">
        <w:rPr>
          <w:rFonts w:ascii="Arial" w:hAnsi="Arial" w:cs="Arial"/>
        </w:rPr>
        <w:t xml:space="preserve"> said Patin.</w:t>
      </w:r>
    </w:p>
    <w:bookmarkEnd w:id="0"/>
    <w:p w14:paraId="7AD15492" w14:textId="77777777" w:rsidR="007E2BC1" w:rsidRPr="00B702F4" w:rsidRDefault="007E2BC1" w:rsidP="00B702F4">
      <w:pPr>
        <w:pStyle w:val="Default"/>
        <w:ind w:right="-1440"/>
        <w:rPr>
          <w:rFonts w:ascii="Arial" w:hAnsi="Arial" w:cs="Arial"/>
        </w:rPr>
      </w:pPr>
    </w:p>
    <w:p w14:paraId="55CE690F" w14:textId="2200BD8F" w:rsidR="0007292E" w:rsidRPr="00B702F4" w:rsidRDefault="008A6DE8" w:rsidP="00B702F4">
      <w:pPr>
        <w:pStyle w:val="Default"/>
        <w:ind w:right="-1440"/>
        <w:rPr>
          <w:rFonts w:ascii="Arial" w:hAnsi="Arial" w:cs="Arial"/>
        </w:rPr>
      </w:pPr>
      <w:r w:rsidRPr="00B702F4">
        <w:rPr>
          <w:rFonts w:ascii="Arial" w:hAnsi="Arial" w:cs="Arial"/>
        </w:rPr>
        <w:t>Engaging in outreach</w:t>
      </w:r>
      <w:r w:rsidR="009E1D95" w:rsidRPr="00B702F4">
        <w:rPr>
          <w:rFonts w:ascii="Arial" w:hAnsi="Arial" w:cs="Arial"/>
        </w:rPr>
        <w:t xml:space="preserve"> activities</w:t>
      </w:r>
      <w:r w:rsidR="00B702F4">
        <w:rPr>
          <w:rFonts w:ascii="Arial" w:hAnsi="Arial" w:cs="Arial"/>
        </w:rPr>
        <w:t>,</w:t>
      </w:r>
      <w:r w:rsidRPr="00B702F4">
        <w:rPr>
          <w:rFonts w:ascii="Arial" w:hAnsi="Arial" w:cs="Arial"/>
        </w:rPr>
        <w:t xml:space="preserve"> such as attending conferences, is also a critical component of effective marketing, said Patin. </w:t>
      </w:r>
      <w:r w:rsidR="0076274E">
        <w:rPr>
          <w:rFonts w:ascii="Arial" w:hAnsi="Arial" w:cs="Arial"/>
        </w:rPr>
        <w:t xml:space="preserve"> </w:t>
      </w:r>
      <w:r w:rsidRPr="00B702F4">
        <w:rPr>
          <w:rFonts w:ascii="Arial" w:hAnsi="Arial" w:cs="Arial"/>
        </w:rPr>
        <w:t>She suggested generating leads from public bid boards, by establishing general contractor relationships, through referral networks, going back to past clients, attending industry events, building a digital presence, and by joining industry associations.</w:t>
      </w:r>
    </w:p>
    <w:p w14:paraId="4605F59F" w14:textId="77777777" w:rsidR="007E2BC1" w:rsidRPr="00B702F4" w:rsidRDefault="007E2BC1" w:rsidP="00B702F4">
      <w:pPr>
        <w:pStyle w:val="Default"/>
        <w:ind w:right="-1440"/>
        <w:rPr>
          <w:rFonts w:ascii="Arial" w:hAnsi="Arial" w:cs="Arial"/>
        </w:rPr>
      </w:pPr>
    </w:p>
    <w:p w14:paraId="6E0FB461" w14:textId="17B67110" w:rsidR="005C7E68" w:rsidRPr="00B702F4" w:rsidRDefault="005C7E68" w:rsidP="00B702F4">
      <w:pPr>
        <w:pStyle w:val="Default"/>
        <w:ind w:right="-1440"/>
        <w:rPr>
          <w:rFonts w:ascii="Arial" w:hAnsi="Arial" w:cs="Arial"/>
        </w:rPr>
      </w:pPr>
      <w:r w:rsidRPr="00B702F4">
        <w:rPr>
          <w:rFonts w:ascii="Arial" w:hAnsi="Arial" w:cs="Arial"/>
        </w:rPr>
        <w:t xml:space="preserve">Another critical component of marketing for contractors is the creation of a capability statement, a one- or two-page document with key information about </w:t>
      </w:r>
      <w:r w:rsidRPr="00B702F4">
        <w:rPr>
          <w:rFonts w:ascii="Arial" w:hAnsi="Arial" w:cs="Arial"/>
        </w:rPr>
        <w:lastRenderedPageBreak/>
        <w:t xml:space="preserve">your business. </w:t>
      </w:r>
      <w:r w:rsidR="0076274E">
        <w:rPr>
          <w:rFonts w:ascii="Arial" w:hAnsi="Arial" w:cs="Arial"/>
        </w:rPr>
        <w:t xml:space="preserve"> </w:t>
      </w:r>
      <w:r w:rsidRPr="00B702F4">
        <w:rPr>
          <w:rFonts w:ascii="Arial" w:hAnsi="Arial" w:cs="Arial"/>
        </w:rPr>
        <w:t>Some of the essential elements of a capability statement include a company overview, core services and specializations, past project highlights with metrics, key personnel qualifications, certifications and credentials, and contact information.</w:t>
      </w:r>
      <w:r w:rsidR="0076274E">
        <w:rPr>
          <w:rFonts w:ascii="Arial" w:hAnsi="Arial" w:cs="Arial"/>
        </w:rPr>
        <w:t xml:space="preserve">  </w:t>
      </w:r>
      <w:r w:rsidR="00A941A0">
        <w:rPr>
          <w:rFonts w:ascii="Arial" w:hAnsi="Arial" w:cs="Arial"/>
        </w:rPr>
        <w:t xml:space="preserve">Contractors interested in creating </w:t>
      </w:r>
      <w:r w:rsidR="0076274E">
        <w:rPr>
          <w:rFonts w:ascii="Arial" w:hAnsi="Arial" w:cs="Arial"/>
        </w:rPr>
        <w:t xml:space="preserve">a capability statement </w:t>
      </w:r>
      <w:r w:rsidR="00A941A0">
        <w:rPr>
          <w:rFonts w:ascii="Arial" w:hAnsi="Arial" w:cs="Arial"/>
        </w:rPr>
        <w:t>can contact MWIS for assistance</w:t>
      </w:r>
      <w:r w:rsidR="002D5C5F" w:rsidRPr="00B702F4">
        <w:rPr>
          <w:rFonts w:ascii="Arial" w:hAnsi="Arial" w:cs="Arial"/>
        </w:rPr>
        <w:t>.</w:t>
      </w:r>
    </w:p>
    <w:p w14:paraId="2ACE13A3" w14:textId="6B87D47D" w:rsidR="005C7E68" w:rsidRPr="00B702F4" w:rsidRDefault="005C7E68" w:rsidP="00B702F4">
      <w:pPr>
        <w:pStyle w:val="Default"/>
        <w:ind w:right="-1440"/>
        <w:rPr>
          <w:rFonts w:ascii="Arial" w:hAnsi="Arial" w:cs="Arial"/>
        </w:rPr>
      </w:pPr>
    </w:p>
    <w:p w14:paraId="2564BA7A" w14:textId="2495540B" w:rsidR="00FD3670" w:rsidRPr="00B702F4" w:rsidRDefault="002D5C5F" w:rsidP="00B702F4">
      <w:pPr>
        <w:pStyle w:val="Default"/>
        <w:ind w:right="-1440"/>
        <w:rPr>
          <w:rFonts w:ascii="Arial" w:hAnsi="Arial" w:cs="Arial"/>
        </w:rPr>
      </w:pPr>
      <w:r w:rsidRPr="00B702F4">
        <w:rPr>
          <w:rFonts w:ascii="Arial" w:hAnsi="Arial" w:cs="Arial"/>
        </w:rPr>
        <w:t xml:space="preserve">Patin said that other basic marketing materials should include business cards that stand out, project portfolios (digital and print), jobsite signage, vehicle and equipment branding, email signature with credentials, and branded proposal templates. </w:t>
      </w:r>
      <w:r w:rsidR="00AA7BE6" w:rsidRPr="00B702F4">
        <w:rPr>
          <w:rFonts w:ascii="Arial" w:hAnsi="Arial" w:cs="Arial"/>
        </w:rPr>
        <w:br/>
      </w:r>
    </w:p>
    <w:p w14:paraId="51DF90FB" w14:textId="31F39B5A" w:rsidR="00AA7BE6" w:rsidRPr="00B702F4" w:rsidRDefault="00AA7BE6" w:rsidP="00B702F4">
      <w:pPr>
        <w:spacing w:after="0" w:line="240" w:lineRule="auto"/>
        <w:ind w:right="-1440"/>
        <w:contextualSpacing/>
        <w:rPr>
          <w:rFonts w:ascii="Arial" w:hAnsi="Arial" w:cs="Arial"/>
        </w:rPr>
      </w:pPr>
      <w:r w:rsidRPr="00B702F4">
        <w:rPr>
          <w:rFonts w:ascii="Arial" w:hAnsi="Arial" w:cs="Arial"/>
        </w:rPr>
        <w:t>The full webinar</w:t>
      </w:r>
      <w:r w:rsidR="008355A5" w:rsidRPr="00B702F4">
        <w:rPr>
          <w:rFonts w:ascii="Arial" w:hAnsi="Arial" w:cs="Arial"/>
        </w:rPr>
        <w:t xml:space="preserve"> can be view</w:t>
      </w:r>
      <w:r w:rsidR="0052609A" w:rsidRPr="00B702F4">
        <w:rPr>
          <w:rFonts w:ascii="Arial" w:hAnsi="Arial" w:cs="Arial"/>
        </w:rPr>
        <w:t xml:space="preserve">ed by clicking </w:t>
      </w:r>
      <w:bookmarkStart w:id="1" w:name="_Hlk175747215"/>
      <w:r w:rsidR="00FF242E" w:rsidRPr="00B702F4">
        <w:fldChar w:fldCharType="begin"/>
      </w:r>
      <w:r w:rsidR="00894E37" w:rsidRPr="00B702F4">
        <w:rPr>
          <w:rFonts w:ascii="Arial" w:hAnsi="Arial" w:cs="Arial"/>
        </w:rPr>
        <w:instrText>HYPERLINK "https://www.youtube.com/watch?v=KBLLxFRMdLs"</w:instrText>
      </w:r>
      <w:r w:rsidR="00FF242E" w:rsidRPr="00B702F4">
        <w:fldChar w:fldCharType="separate"/>
      </w:r>
      <w:r w:rsidRPr="00B702F4">
        <w:rPr>
          <w:rStyle w:val="Hyperlink"/>
          <w:rFonts w:ascii="Arial" w:hAnsi="Arial" w:cs="Arial"/>
          <w:b/>
          <w:bCs/>
        </w:rPr>
        <w:t>here</w:t>
      </w:r>
      <w:r w:rsidR="00FF242E" w:rsidRPr="00B702F4">
        <w:rPr>
          <w:rStyle w:val="Hyperlink"/>
          <w:rFonts w:ascii="Arial" w:hAnsi="Arial" w:cs="Arial"/>
          <w:b/>
          <w:bCs/>
        </w:rPr>
        <w:fldChar w:fldCharType="end"/>
      </w:r>
      <w:bookmarkEnd w:id="1"/>
      <w:r w:rsidRPr="00B702F4">
        <w:rPr>
          <w:rFonts w:ascii="Arial" w:hAnsi="Arial" w:cs="Arial"/>
        </w:rPr>
        <w:t>.</w:t>
      </w:r>
      <w:r w:rsidR="003F3808" w:rsidRPr="00B702F4">
        <w:rPr>
          <w:rFonts w:ascii="Arial" w:hAnsi="Arial" w:cs="Arial"/>
        </w:rPr>
        <w:br/>
      </w:r>
    </w:p>
    <w:p w14:paraId="519EC1A9" w14:textId="77777777" w:rsidR="0052609A" w:rsidRPr="00B702F4" w:rsidRDefault="0052609A" w:rsidP="00B702F4">
      <w:pPr>
        <w:spacing w:after="0" w:line="240" w:lineRule="auto"/>
        <w:ind w:right="-1440"/>
        <w:contextualSpacing/>
        <w:rPr>
          <w:rFonts w:ascii="Arial" w:hAnsi="Arial" w:cs="Arial"/>
        </w:rPr>
      </w:pPr>
    </w:p>
    <w:p w14:paraId="08ECEB95" w14:textId="77777777" w:rsidR="00FF242E" w:rsidRPr="00B702F4" w:rsidRDefault="00FF242E" w:rsidP="00B702F4">
      <w:pPr>
        <w:spacing w:after="0" w:line="240" w:lineRule="auto"/>
        <w:ind w:right="-1440"/>
        <w:contextualSpacing/>
        <w:rPr>
          <w:rStyle w:val="A4"/>
          <w:rFonts w:ascii="Arial" w:hAnsi="Arial" w:cs="Arial"/>
          <w:b w:val="0"/>
          <w:bCs w:val="0"/>
          <w:sz w:val="24"/>
          <w:szCs w:val="24"/>
        </w:rPr>
      </w:pPr>
    </w:p>
    <w:sectPr w:rsidR="00FF242E" w:rsidRPr="00B702F4" w:rsidSect="002B7C24">
      <w:pgSz w:w="12240" w:h="15840"/>
      <w:pgMar w:top="1440" w:right="36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F3735"/>
    <w:multiLevelType w:val="hybridMultilevel"/>
    <w:tmpl w:val="4F02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37100"/>
    <w:multiLevelType w:val="hybridMultilevel"/>
    <w:tmpl w:val="9FDE9B0E"/>
    <w:lvl w:ilvl="0" w:tplc="DF8A73AA">
      <w:start w:val="1"/>
      <w:numFmt w:val="bullet"/>
      <w:lvlText w:val=""/>
      <w:lvlJc w:val="left"/>
      <w:pPr>
        <w:tabs>
          <w:tab w:val="num" w:pos="720"/>
        </w:tabs>
        <w:ind w:left="720" w:hanging="360"/>
      </w:pPr>
      <w:rPr>
        <w:rFonts w:ascii="Wingdings" w:hAnsi="Wingdings" w:hint="default"/>
      </w:rPr>
    </w:lvl>
    <w:lvl w:ilvl="1" w:tplc="E0909B24" w:tentative="1">
      <w:start w:val="1"/>
      <w:numFmt w:val="bullet"/>
      <w:lvlText w:val=""/>
      <w:lvlJc w:val="left"/>
      <w:pPr>
        <w:tabs>
          <w:tab w:val="num" w:pos="1440"/>
        </w:tabs>
        <w:ind w:left="1440" w:hanging="360"/>
      </w:pPr>
      <w:rPr>
        <w:rFonts w:ascii="Wingdings" w:hAnsi="Wingdings" w:hint="default"/>
      </w:rPr>
    </w:lvl>
    <w:lvl w:ilvl="2" w:tplc="2C2E5958" w:tentative="1">
      <w:start w:val="1"/>
      <w:numFmt w:val="bullet"/>
      <w:lvlText w:val=""/>
      <w:lvlJc w:val="left"/>
      <w:pPr>
        <w:tabs>
          <w:tab w:val="num" w:pos="2160"/>
        </w:tabs>
        <w:ind w:left="2160" w:hanging="360"/>
      </w:pPr>
      <w:rPr>
        <w:rFonts w:ascii="Wingdings" w:hAnsi="Wingdings" w:hint="default"/>
      </w:rPr>
    </w:lvl>
    <w:lvl w:ilvl="3" w:tplc="00B68384" w:tentative="1">
      <w:start w:val="1"/>
      <w:numFmt w:val="bullet"/>
      <w:lvlText w:val=""/>
      <w:lvlJc w:val="left"/>
      <w:pPr>
        <w:tabs>
          <w:tab w:val="num" w:pos="2880"/>
        </w:tabs>
        <w:ind w:left="2880" w:hanging="360"/>
      </w:pPr>
      <w:rPr>
        <w:rFonts w:ascii="Wingdings" w:hAnsi="Wingdings" w:hint="default"/>
      </w:rPr>
    </w:lvl>
    <w:lvl w:ilvl="4" w:tplc="C8F05ADA" w:tentative="1">
      <w:start w:val="1"/>
      <w:numFmt w:val="bullet"/>
      <w:lvlText w:val=""/>
      <w:lvlJc w:val="left"/>
      <w:pPr>
        <w:tabs>
          <w:tab w:val="num" w:pos="3600"/>
        </w:tabs>
        <w:ind w:left="3600" w:hanging="360"/>
      </w:pPr>
      <w:rPr>
        <w:rFonts w:ascii="Wingdings" w:hAnsi="Wingdings" w:hint="default"/>
      </w:rPr>
    </w:lvl>
    <w:lvl w:ilvl="5" w:tplc="D2EEAC3E" w:tentative="1">
      <w:start w:val="1"/>
      <w:numFmt w:val="bullet"/>
      <w:lvlText w:val=""/>
      <w:lvlJc w:val="left"/>
      <w:pPr>
        <w:tabs>
          <w:tab w:val="num" w:pos="4320"/>
        </w:tabs>
        <w:ind w:left="4320" w:hanging="360"/>
      </w:pPr>
      <w:rPr>
        <w:rFonts w:ascii="Wingdings" w:hAnsi="Wingdings" w:hint="default"/>
      </w:rPr>
    </w:lvl>
    <w:lvl w:ilvl="6" w:tplc="33628FF8" w:tentative="1">
      <w:start w:val="1"/>
      <w:numFmt w:val="bullet"/>
      <w:lvlText w:val=""/>
      <w:lvlJc w:val="left"/>
      <w:pPr>
        <w:tabs>
          <w:tab w:val="num" w:pos="5040"/>
        </w:tabs>
        <w:ind w:left="5040" w:hanging="360"/>
      </w:pPr>
      <w:rPr>
        <w:rFonts w:ascii="Wingdings" w:hAnsi="Wingdings" w:hint="default"/>
      </w:rPr>
    </w:lvl>
    <w:lvl w:ilvl="7" w:tplc="B854E384" w:tentative="1">
      <w:start w:val="1"/>
      <w:numFmt w:val="bullet"/>
      <w:lvlText w:val=""/>
      <w:lvlJc w:val="left"/>
      <w:pPr>
        <w:tabs>
          <w:tab w:val="num" w:pos="5760"/>
        </w:tabs>
        <w:ind w:left="5760" w:hanging="360"/>
      </w:pPr>
      <w:rPr>
        <w:rFonts w:ascii="Wingdings" w:hAnsi="Wingdings" w:hint="default"/>
      </w:rPr>
    </w:lvl>
    <w:lvl w:ilvl="8" w:tplc="BD0C155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A52B7C"/>
    <w:multiLevelType w:val="hybridMultilevel"/>
    <w:tmpl w:val="540014A2"/>
    <w:lvl w:ilvl="0" w:tplc="0A2A317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11142"/>
    <w:multiLevelType w:val="hybridMultilevel"/>
    <w:tmpl w:val="9D7AC742"/>
    <w:lvl w:ilvl="0" w:tplc="BA083BC2">
      <w:start w:val="1"/>
      <w:numFmt w:val="bullet"/>
      <w:lvlText w:val=""/>
      <w:lvlJc w:val="left"/>
      <w:pPr>
        <w:tabs>
          <w:tab w:val="num" w:pos="720"/>
        </w:tabs>
        <w:ind w:left="720" w:hanging="360"/>
      </w:pPr>
      <w:rPr>
        <w:rFonts w:ascii="Wingdings" w:hAnsi="Wingdings" w:hint="default"/>
      </w:rPr>
    </w:lvl>
    <w:lvl w:ilvl="1" w:tplc="E264C736" w:tentative="1">
      <w:start w:val="1"/>
      <w:numFmt w:val="bullet"/>
      <w:lvlText w:val=""/>
      <w:lvlJc w:val="left"/>
      <w:pPr>
        <w:tabs>
          <w:tab w:val="num" w:pos="1440"/>
        </w:tabs>
        <w:ind w:left="1440" w:hanging="360"/>
      </w:pPr>
      <w:rPr>
        <w:rFonts w:ascii="Wingdings" w:hAnsi="Wingdings" w:hint="default"/>
      </w:rPr>
    </w:lvl>
    <w:lvl w:ilvl="2" w:tplc="E7126230" w:tentative="1">
      <w:start w:val="1"/>
      <w:numFmt w:val="bullet"/>
      <w:lvlText w:val=""/>
      <w:lvlJc w:val="left"/>
      <w:pPr>
        <w:tabs>
          <w:tab w:val="num" w:pos="2160"/>
        </w:tabs>
        <w:ind w:left="2160" w:hanging="360"/>
      </w:pPr>
      <w:rPr>
        <w:rFonts w:ascii="Wingdings" w:hAnsi="Wingdings" w:hint="default"/>
      </w:rPr>
    </w:lvl>
    <w:lvl w:ilvl="3" w:tplc="3356E216" w:tentative="1">
      <w:start w:val="1"/>
      <w:numFmt w:val="bullet"/>
      <w:lvlText w:val=""/>
      <w:lvlJc w:val="left"/>
      <w:pPr>
        <w:tabs>
          <w:tab w:val="num" w:pos="2880"/>
        </w:tabs>
        <w:ind w:left="2880" w:hanging="360"/>
      </w:pPr>
      <w:rPr>
        <w:rFonts w:ascii="Wingdings" w:hAnsi="Wingdings" w:hint="default"/>
      </w:rPr>
    </w:lvl>
    <w:lvl w:ilvl="4" w:tplc="19E48200" w:tentative="1">
      <w:start w:val="1"/>
      <w:numFmt w:val="bullet"/>
      <w:lvlText w:val=""/>
      <w:lvlJc w:val="left"/>
      <w:pPr>
        <w:tabs>
          <w:tab w:val="num" w:pos="3600"/>
        </w:tabs>
        <w:ind w:left="3600" w:hanging="360"/>
      </w:pPr>
      <w:rPr>
        <w:rFonts w:ascii="Wingdings" w:hAnsi="Wingdings" w:hint="default"/>
      </w:rPr>
    </w:lvl>
    <w:lvl w:ilvl="5" w:tplc="C5A26FD6" w:tentative="1">
      <w:start w:val="1"/>
      <w:numFmt w:val="bullet"/>
      <w:lvlText w:val=""/>
      <w:lvlJc w:val="left"/>
      <w:pPr>
        <w:tabs>
          <w:tab w:val="num" w:pos="4320"/>
        </w:tabs>
        <w:ind w:left="4320" w:hanging="360"/>
      </w:pPr>
      <w:rPr>
        <w:rFonts w:ascii="Wingdings" w:hAnsi="Wingdings" w:hint="default"/>
      </w:rPr>
    </w:lvl>
    <w:lvl w:ilvl="6" w:tplc="EE642DC4" w:tentative="1">
      <w:start w:val="1"/>
      <w:numFmt w:val="bullet"/>
      <w:lvlText w:val=""/>
      <w:lvlJc w:val="left"/>
      <w:pPr>
        <w:tabs>
          <w:tab w:val="num" w:pos="5040"/>
        </w:tabs>
        <w:ind w:left="5040" w:hanging="360"/>
      </w:pPr>
      <w:rPr>
        <w:rFonts w:ascii="Wingdings" w:hAnsi="Wingdings" w:hint="default"/>
      </w:rPr>
    </w:lvl>
    <w:lvl w:ilvl="7" w:tplc="10669E7C" w:tentative="1">
      <w:start w:val="1"/>
      <w:numFmt w:val="bullet"/>
      <w:lvlText w:val=""/>
      <w:lvlJc w:val="left"/>
      <w:pPr>
        <w:tabs>
          <w:tab w:val="num" w:pos="5760"/>
        </w:tabs>
        <w:ind w:left="5760" w:hanging="360"/>
      </w:pPr>
      <w:rPr>
        <w:rFonts w:ascii="Wingdings" w:hAnsi="Wingdings" w:hint="default"/>
      </w:rPr>
    </w:lvl>
    <w:lvl w:ilvl="8" w:tplc="712E8A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440E18"/>
    <w:multiLevelType w:val="hybridMultilevel"/>
    <w:tmpl w:val="BC4C45C4"/>
    <w:lvl w:ilvl="0" w:tplc="BACCCB8E">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0701A2"/>
    <w:multiLevelType w:val="hybridMultilevel"/>
    <w:tmpl w:val="2938D1A6"/>
    <w:lvl w:ilvl="0" w:tplc="FD8A39C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92712">
    <w:abstractNumId w:val="3"/>
  </w:num>
  <w:num w:numId="2" w16cid:durableId="1360163564">
    <w:abstractNumId w:val="1"/>
  </w:num>
  <w:num w:numId="3" w16cid:durableId="1211649872">
    <w:abstractNumId w:val="2"/>
  </w:num>
  <w:num w:numId="4" w16cid:durableId="632978396">
    <w:abstractNumId w:val="5"/>
  </w:num>
  <w:num w:numId="5" w16cid:durableId="45298230">
    <w:abstractNumId w:val="0"/>
  </w:num>
  <w:num w:numId="6" w16cid:durableId="1259369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AC2"/>
    <w:rsid w:val="0007292E"/>
    <w:rsid w:val="00082DAE"/>
    <w:rsid w:val="0010525C"/>
    <w:rsid w:val="00117CFF"/>
    <w:rsid w:val="00163F2E"/>
    <w:rsid w:val="001E086F"/>
    <w:rsid w:val="001E6AE9"/>
    <w:rsid w:val="001F23F8"/>
    <w:rsid w:val="00206E15"/>
    <w:rsid w:val="00261502"/>
    <w:rsid w:val="00293578"/>
    <w:rsid w:val="002B7C24"/>
    <w:rsid w:val="002D5C5F"/>
    <w:rsid w:val="002D6F71"/>
    <w:rsid w:val="00322832"/>
    <w:rsid w:val="00356E85"/>
    <w:rsid w:val="003C74BA"/>
    <w:rsid w:val="003F3808"/>
    <w:rsid w:val="00404D97"/>
    <w:rsid w:val="00433D54"/>
    <w:rsid w:val="004558DB"/>
    <w:rsid w:val="0049600E"/>
    <w:rsid w:val="004A735E"/>
    <w:rsid w:val="0052609A"/>
    <w:rsid w:val="00534509"/>
    <w:rsid w:val="00576A12"/>
    <w:rsid w:val="00590BE8"/>
    <w:rsid w:val="005C7E68"/>
    <w:rsid w:val="00623F87"/>
    <w:rsid w:val="00645F04"/>
    <w:rsid w:val="006E0AAF"/>
    <w:rsid w:val="00723363"/>
    <w:rsid w:val="00736C81"/>
    <w:rsid w:val="00746FB5"/>
    <w:rsid w:val="00757787"/>
    <w:rsid w:val="0076274E"/>
    <w:rsid w:val="00763E25"/>
    <w:rsid w:val="007D029E"/>
    <w:rsid w:val="007E2BC1"/>
    <w:rsid w:val="007F3194"/>
    <w:rsid w:val="00802A77"/>
    <w:rsid w:val="008355A5"/>
    <w:rsid w:val="00886D64"/>
    <w:rsid w:val="00894E37"/>
    <w:rsid w:val="008A5D25"/>
    <w:rsid w:val="008A6DE8"/>
    <w:rsid w:val="008D32B8"/>
    <w:rsid w:val="008D7463"/>
    <w:rsid w:val="008F3B26"/>
    <w:rsid w:val="00994ADE"/>
    <w:rsid w:val="009B2762"/>
    <w:rsid w:val="009E1D95"/>
    <w:rsid w:val="00A23B10"/>
    <w:rsid w:val="00A275BF"/>
    <w:rsid w:val="00A3169C"/>
    <w:rsid w:val="00A350F4"/>
    <w:rsid w:val="00A83875"/>
    <w:rsid w:val="00A941A0"/>
    <w:rsid w:val="00A955A9"/>
    <w:rsid w:val="00AA7BE6"/>
    <w:rsid w:val="00AC35B1"/>
    <w:rsid w:val="00B65D27"/>
    <w:rsid w:val="00B702F4"/>
    <w:rsid w:val="00BB5E91"/>
    <w:rsid w:val="00C56357"/>
    <w:rsid w:val="00C80846"/>
    <w:rsid w:val="00D0780D"/>
    <w:rsid w:val="00D12CE8"/>
    <w:rsid w:val="00D918EA"/>
    <w:rsid w:val="00DA1AC2"/>
    <w:rsid w:val="00DF4874"/>
    <w:rsid w:val="00EC7819"/>
    <w:rsid w:val="00EF26D9"/>
    <w:rsid w:val="00F155F7"/>
    <w:rsid w:val="00F25154"/>
    <w:rsid w:val="00F74EAD"/>
    <w:rsid w:val="00F8249C"/>
    <w:rsid w:val="00F91D16"/>
    <w:rsid w:val="00FB6F31"/>
    <w:rsid w:val="00FD3670"/>
    <w:rsid w:val="00FE5FA0"/>
    <w:rsid w:val="00FF2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BA8E"/>
  <w15:chartTrackingRefBased/>
  <w15:docId w15:val="{93CCA177-A96B-48D0-AC0B-F98E8CDF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A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1A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1A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1A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1A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1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1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1A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1A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A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1A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1A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1A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1A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1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1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1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1AC2"/>
    <w:rPr>
      <w:rFonts w:eastAsiaTheme="majorEastAsia" w:cstheme="majorBidi"/>
      <w:color w:val="272727" w:themeColor="text1" w:themeTint="D8"/>
    </w:rPr>
  </w:style>
  <w:style w:type="paragraph" w:styleId="Title">
    <w:name w:val="Title"/>
    <w:basedOn w:val="Normal"/>
    <w:next w:val="Normal"/>
    <w:link w:val="TitleChar"/>
    <w:uiPriority w:val="10"/>
    <w:qFormat/>
    <w:rsid w:val="00DA1A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1A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1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1AC2"/>
    <w:pPr>
      <w:spacing w:before="160"/>
      <w:jc w:val="center"/>
    </w:pPr>
    <w:rPr>
      <w:i/>
      <w:iCs/>
      <w:color w:val="404040" w:themeColor="text1" w:themeTint="BF"/>
    </w:rPr>
  </w:style>
  <w:style w:type="character" w:customStyle="1" w:styleId="QuoteChar">
    <w:name w:val="Quote Char"/>
    <w:basedOn w:val="DefaultParagraphFont"/>
    <w:link w:val="Quote"/>
    <w:uiPriority w:val="29"/>
    <w:rsid w:val="00DA1AC2"/>
    <w:rPr>
      <w:i/>
      <w:iCs/>
      <w:color w:val="404040" w:themeColor="text1" w:themeTint="BF"/>
    </w:rPr>
  </w:style>
  <w:style w:type="paragraph" w:styleId="ListParagraph">
    <w:name w:val="List Paragraph"/>
    <w:basedOn w:val="Normal"/>
    <w:uiPriority w:val="34"/>
    <w:qFormat/>
    <w:rsid w:val="00DA1AC2"/>
    <w:pPr>
      <w:ind w:left="720"/>
      <w:contextualSpacing/>
    </w:pPr>
  </w:style>
  <w:style w:type="character" w:styleId="IntenseEmphasis">
    <w:name w:val="Intense Emphasis"/>
    <w:basedOn w:val="DefaultParagraphFont"/>
    <w:uiPriority w:val="21"/>
    <w:qFormat/>
    <w:rsid w:val="00DA1AC2"/>
    <w:rPr>
      <w:i/>
      <w:iCs/>
      <w:color w:val="0F4761" w:themeColor="accent1" w:themeShade="BF"/>
    </w:rPr>
  </w:style>
  <w:style w:type="paragraph" w:styleId="IntenseQuote">
    <w:name w:val="Intense Quote"/>
    <w:basedOn w:val="Normal"/>
    <w:next w:val="Normal"/>
    <w:link w:val="IntenseQuoteChar"/>
    <w:uiPriority w:val="30"/>
    <w:qFormat/>
    <w:rsid w:val="00DA1A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1AC2"/>
    <w:rPr>
      <w:i/>
      <w:iCs/>
      <w:color w:val="0F4761" w:themeColor="accent1" w:themeShade="BF"/>
    </w:rPr>
  </w:style>
  <w:style w:type="character" w:styleId="IntenseReference">
    <w:name w:val="Intense Reference"/>
    <w:basedOn w:val="DefaultParagraphFont"/>
    <w:uiPriority w:val="32"/>
    <w:qFormat/>
    <w:rsid w:val="00DA1AC2"/>
    <w:rPr>
      <w:b/>
      <w:bCs/>
      <w:smallCaps/>
      <w:color w:val="0F4761" w:themeColor="accent1" w:themeShade="BF"/>
      <w:spacing w:val="5"/>
    </w:rPr>
  </w:style>
  <w:style w:type="paragraph" w:customStyle="1" w:styleId="Default">
    <w:name w:val="Default"/>
    <w:rsid w:val="00DA1AC2"/>
    <w:pPr>
      <w:autoSpaceDE w:val="0"/>
      <w:autoSpaceDN w:val="0"/>
      <w:adjustRightInd w:val="0"/>
      <w:spacing w:after="0" w:line="240" w:lineRule="auto"/>
    </w:pPr>
    <w:rPr>
      <w:rFonts w:ascii="Open Sans SemiBold" w:hAnsi="Open Sans SemiBold" w:cs="Open Sans SemiBold"/>
      <w:color w:val="000000"/>
      <w:kern w:val="0"/>
    </w:rPr>
  </w:style>
  <w:style w:type="character" w:styleId="Hyperlink">
    <w:name w:val="Hyperlink"/>
    <w:basedOn w:val="DefaultParagraphFont"/>
    <w:uiPriority w:val="99"/>
    <w:unhideWhenUsed/>
    <w:rsid w:val="00AA7BE6"/>
    <w:rPr>
      <w:color w:val="467886" w:themeColor="hyperlink"/>
      <w:u w:val="single"/>
    </w:rPr>
  </w:style>
  <w:style w:type="character" w:styleId="UnresolvedMention">
    <w:name w:val="Unresolved Mention"/>
    <w:basedOn w:val="DefaultParagraphFont"/>
    <w:uiPriority w:val="99"/>
    <w:semiHidden/>
    <w:unhideWhenUsed/>
    <w:rsid w:val="00AA7BE6"/>
    <w:rPr>
      <w:color w:val="605E5C"/>
      <w:shd w:val="clear" w:color="auto" w:fill="E1DFDD"/>
    </w:rPr>
  </w:style>
  <w:style w:type="paragraph" w:customStyle="1" w:styleId="Pa2">
    <w:name w:val="Pa2"/>
    <w:basedOn w:val="Default"/>
    <w:next w:val="Default"/>
    <w:uiPriority w:val="99"/>
    <w:rsid w:val="00802A77"/>
    <w:pPr>
      <w:spacing w:line="261" w:lineRule="atLeast"/>
    </w:pPr>
    <w:rPr>
      <w:rFonts w:cs="Times New Roman"/>
      <w:color w:val="auto"/>
    </w:rPr>
  </w:style>
  <w:style w:type="character" w:customStyle="1" w:styleId="A4">
    <w:name w:val="A4"/>
    <w:uiPriority w:val="99"/>
    <w:rsid w:val="00802A77"/>
    <w:rPr>
      <w:rFonts w:cs="Open Sans SemiBold"/>
      <w:b/>
      <w:bCs/>
      <w:color w:val="000000"/>
      <w:sz w:val="28"/>
      <w:szCs w:val="28"/>
    </w:rPr>
  </w:style>
  <w:style w:type="character" w:customStyle="1" w:styleId="A6">
    <w:name w:val="A6"/>
    <w:uiPriority w:val="99"/>
    <w:rsid w:val="00802A77"/>
    <w:rPr>
      <w:rFonts w:cs="Open Sans SemiBold"/>
      <w:b/>
      <w:bCs/>
      <w:color w:val="000000"/>
      <w:sz w:val="27"/>
      <w:szCs w:val="27"/>
    </w:rPr>
  </w:style>
  <w:style w:type="character" w:styleId="FollowedHyperlink">
    <w:name w:val="FollowedHyperlink"/>
    <w:basedOn w:val="DefaultParagraphFont"/>
    <w:uiPriority w:val="99"/>
    <w:semiHidden/>
    <w:unhideWhenUsed/>
    <w:rsid w:val="001F23F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936144">
      <w:bodyDiv w:val="1"/>
      <w:marLeft w:val="0"/>
      <w:marRight w:val="0"/>
      <w:marTop w:val="0"/>
      <w:marBottom w:val="0"/>
      <w:divBdr>
        <w:top w:val="none" w:sz="0" w:space="0" w:color="auto"/>
        <w:left w:val="none" w:sz="0" w:space="0" w:color="auto"/>
        <w:bottom w:val="none" w:sz="0" w:space="0" w:color="auto"/>
        <w:right w:val="none" w:sz="0" w:space="0" w:color="auto"/>
      </w:divBdr>
      <w:divsChild>
        <w:div w:id="1361279763">
          <w:marLeft w:val="547"/>
          <w:marRight w:val="0"/>
          <w:marTop w:val="240"/>
          <w:marBottom w:val="40"/>
          <w:divBdr>
            <w:top w:val="none" w:sz="0" w:space="0" w:color="auto"/>
            <w:left w:val="none" w:sz="0" w:space="0" w:color="auto"/>
            <w:bottom w:val="none" w:sz="0" w:space="0" w:color="auto"/>
            <w:right w:val="none" w:sz="0" w:space="0" w:color="auto"/>
          </w:divBdr>
        </w:div>
        <w:div w:id="1198854128">
          <w:marLeft w:val="547"/>
          <w:marRight w:val="0"/>
          <w:marTop w:val="240"/>
          <w:marBottom w:val="40"/>
          <w:divBdr>
            <w:top w:val="none" w:sz="0" w:space="0" w:color="auto"/>
            <w:left w:val="none" w:sz="0" w:space="0" w:color="auto"/>
            <w:bottom w:val="none" w:sz="0" w:space="0" w:color="auto"/>
            <w:right w:val="none" w:sz="0" w:space="0" w:color="auto"/>
          </w:divBdr>
        </w:div>
        <w:div w:id="1869445074">
          <w:marLeft w:val="547"/>
          <w:marRight w:val="0"/>
          <w:marTop w:val="240"/>
          <w:marBottom w:val="40"/>
          <w:divBdr>
            <w:top w:val="none" w:sz="0" w:space="0" w:color="auto"/>
            <w:left w:val="none" w:sz="0" w:space="0" w:color="auto"/>
            <w:bottom w:val="none" w:sz="0" w:space="0" w:color="auto"/>
            <w:right w:val="none" w:sz="0" w:space="0" w:color="auto"/>
          </w:divBdr>
        </w:div>
        <w:div w:id="748577653">
          <w:marLeft w:val="547"/>
          <w:marRight w:val="0"/>
          <w:marTop w:val="240"/>
          <w:marBottom w:val="40"/>
          <w:divBdr>
            <w:top w:val="none" w:sz="0" w:space="0" w:color="auto"/>
            <w:left w:val="none" w:sz="0" w:space="0" w:color="auto"/>
            <w:bottom w:val="none" w:sz="0" w:space="0" w:color="auto"/>
            <w:right w:val="none" w:sz="0" w:space="0" w:color="auto"/>
          </w:divBdr>
        </w:div>
        <w:div w:id="1477257089">
          <w:marLeft w:val="547"/>
          <w:marRight w:val="0"/>
          <w:marTop w:val="240"/>
          <w:marBottom w:val="40"/>
          <w:divBdr>
            <w:top w:val="none" w:sz="0" w:space="0" w:color="auto"/>
            <w:left w:val="none" w:sz="0" w:space="0" w:color="auto"/>
            <w:bottom w:val="none" w:sz="0" w:space="0" w:color="auto"/>
            <w:right w:val="none" w:sz="0" w:space="0" w:color="auto"/>
          </w:divBdr>
        </w:div>
      </w:divsChild>
    </w:div>
    <w:div w:id="1850245095">
      <w:bodyDiv w:val="1"/>
      <w:marLeft w:val="0"/>
      <w:marRight w:val="0"/>
      <w:marTop w:val="0"/>
      <w:marBottom w:val="0"/>
      <w:divBdr>
        <w:top w:val="none" w:sz="0" w:space="0" w:color="auto"/>
        <w:left w:val="none" w:sz="0" w:space="0" w:color="auto"/>
        <w:bottom w:val="none" w:sz="0" w:space="0" w:color="auto"/>
        <w:right w:val="none" w:sz="0" w:space="0" w:color="auto"/>
      </w:divBdr>
      <w:divsChild>
        <w:div w:id="734547693">
          <w:marLeft w:val="288"/>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56506-C059-446F-A217-F53A545FE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Heiman</dc:creator>
  <cp:keywords/>
  <dc:description/>
  <cp:lastModifiedBy>J Hawkinson</cp:lastModifiedBy>
  <cp:revision>2</cp:revision>
  <cp:lastPrinted>2025-03-04T22:05:00Z</cp:lastPrinted>
  <dcterms:created xsi:type="dcterms:W3CDTF">2025-03-11T17:41:00Z</dcterms:created>
  <dcterms:modified xsi:type="dcterms:W3CDTF">2025-03-11T17:41:00Z</dcterms:modified>
</cp:coreProperties>
</file>